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A4B" w:rsidRPr="00ED78C2" w:rsidRDefault="008110DF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ОБЗОР</w:t>
      </w:r>
    </w:p>
    <w:p w:rsidR="008110DF" w:rsidRPr="00ED78C2" w:rsidRDefault="00ED78C2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 xml:space="preserve">обращений граждан, </w:t>
      </w:r>
      <w:r w:rsidR="004E78AC" w:rsidRPr="00ED78C2">
        <w:rPr>
          <w:rFonts w:ascii="Times New Roman" w:hAnsi="Times New Roman" w:cs="Times New Roman"/>
          <w:b/>
          <w:sz w:val="28"/>
          <w:szCs w:val="28"/>
        </w:rPr>
        <w:t xml:space="preserve">рассмотренных 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ED78C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квартале 2017 года</w:t>
      </w:r>
    </w:p>
    <w:p w:rsidR="008110DF" w:rsidRPr="009B438C" w:rsidRDefault="00ED78C2" w:rsidP="009B438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в Министерстве по делам Коми-Пермяцкого округа Пермского края</w:t>
      </w:r>
    </w:p>
    <w:p w:rsidR="00ED78C2" w:rsidRPr="00735153" w:rsidRDefault="00ED78C2" w:rsidP="009B43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квартале 2017 года в адрес Министерства по делам Коми-Пермяцкого округа Пермского края</w:t>
      </w:r>
      <w:r w:rsidR="0012248E">
        <w:rPr>
          <w:rFonts w:ascii="Times New Roman" w:hAnsi="Times New Roman" w:cs="Times New Roman"/>
          <w:sz w:val="28"/>
          <w:szCs w:val="28"/>
        </w:rPr>
        <w:t xml:space="preserve"> (далее – Министерство)</w:t>
      </w:r>
      <w:r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="00515C37">
        <w:rPr>
          <w:rFonts w:ascii="Times New Roman" w:hAnsi="Times New Roman" w:cs="Times New Roman"/>
          <w:sz w:val="28"/>
          <w:szCs w:val="28"/>
        </w:rPr>
        <w:t xml:space="preserve"> и зарегистрировано</w:t>
      </w:r>
      <w:r>
        <w:rPr>
          <w:rFonts w:ascii="Times New Roman" w:hAnsi="Times New Roman" w:cs="Times New Roman"/>
          <w:sz w:val="28"/>
          <w:szCs w:val="28"/>
        </w:rPr>
        <w:t xml:space="preserve"> 33 обращения граждан</w:t>
      </w:r>
      <w:r w:rsidR="00515C37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D22528">
        <w:rPr>
          <w:rFonts w:ascii="Times New Roman" w:hAnsi="Times New Roman" w:cs="Times New Roman"/>
          <w:sz w:val="28"/>
          <w:szCs w:val="28"/>
        </w:rPr>
        <w:t>8</w:t>
      </w:r>
      <w:r w:rsidR="009B438C">
        <w:rPr>
          <w:rFonts w:ascii="Times New Roman" w:hAnsi="Times New Roman" w:cs="Times New Roman"/>
          <w:sz w:val="28"/>
          <w:szCs w:val="28"/>
        </w:rPr>
        <w:t xml:space="preserve"> </w:t>
      </w:r>
      <w:r w:rsidR="00515C37">
        <w:rPr>
          <w:rFonts w:ascii="Times New Roman" w:hAnsi="Times New Roman" w:cs="Times New Roman"/>
          <w:sz w:val="28"/>
          <w:szCs w:val="28"/>
        </w:rPr>
        <w:t xml:space="preserve">обращения меньше, чем в </w:t>
      </w:r>
      <w:r w:rsidR="00515C3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22528">
        <w:rPr>
          <w:rFonts w:ascii="Times New Roman" w:hAnsi="Times New Roman" w:cs="Times New Roman"/>
          <w:sz w:val="28"/>
          <w:szCs w:val="28"/>
        </w:rPr>
        <w:t xml:space="preserve"> квартале 2016 года. </w:t>
      </w:r>
      <w:r w:rsidR="00F20D54">
        <w:rPr>
          <w:rFonts w:ascii="Times New Roman" w:hAnsi="Times New Roman" w:cs="Times New Roman"/>
          <w:sz w:val="28"/>
          <w:szCs w:val="28"/>
        </w:rPr>
        <w:t>Из 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2528">
        <w:rPr>
          <w:rFonts w:ascii="Times New Roman" w:hAnsi="Times New Roman" w:cs="Times New Roman"/>
          <w:sz w:val="28"/>
          <w:szCs w:val="28"/>
        </w:rPr>
        <w:t xml:space="preserve">18 </w:t>
      </w:r>
      <w:r w:rsidR="00CE5387">
        <w:rPr>
          <w:rFonts w:ascii="Times New Roman" w:hAnsi="Times New Roman" w:cs="Times New Roman"/>
          <w:sz w:val="28"/>
          <w:szCs w:val="28"/>
        </w:rPr>
        <w:t xml:space="preserve">– </w:t>
      </w:r>
      <w:r w:rsidR="0099534E">
        <w:rPr>
          <w:rFonts w:ascii="Times New Roman" w:hAnsi="Times New Roman" w:cs="Times New Roman"/>
          <w:sz w:val="28"/>
          <w:szCs w:val="28"/>
        </w:rPr>
        <w:t>письменных</w:t>
      </w:r>
      <w:r w:rsidR="00CE5387"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="0099534E">
        <w:rPr>
          <w:rFonts w:ascii="Times New Roman" w:hAnsi="Times New Roman" w:cs="Times New Roman"/>
          <w:sz w:val="28"/>
          <w:szCs w:val="28"/>
        </w:rPr>
        <w:t xml:space="preserve">, </w:t>
      </w:r>
      <w:r w:rsidR="00D22528">
        <w:rPr>
          <w:rFonts w:ascii="Times New Roman" w:hAnsi="Times New Roman" w:cs="Times New Roman"/>
          <w:sz w:val="28"/>
          <w:szCs w:val="28"/>
        </w:rPr>
        <w:t>15</w:t>
      </w:r>
      <w:r w:rsidR="00CE5387">
        <w:rPr>
          <w:rFonts w:ascii="Times New Roman" w:hAnsi="Times New Roman" w:cs="Times New Roman"/>
          <w:sz w:val="28"/>
          <w:szCs w:val="28"/>
        </w:rPr>
        <w:t xml:space="preserve"> - </w:t>
      </w:r>
      <w:r w:rsidR="00D22528">
        <w:rPr>
          <w:rFonts w:ascii="Times New Roman" w:hAnsi="Times New Roman" w:cs="Times New Roman"/>
          <w:sz w:val="28"/>
          <w:szCs w:val="28"/>
        </w:rPr>
        <w:t xml:space="preserve"> </w:t>
      </w:r>
      <w:r w:rsidR="0099534E">
        <w:rPr>
          <w:rFonts w:ascii="Times New Roman" w:hAnsi="Times New Roman" w:cs="Times New Roman"/>
          <w:sz w:val="28"/>
          <w:szCs w:val="28"/>
        </w:rPr>
        <w:t>устных</w:t>
      </w:r>
      <w:r w:rsidR="00CE5387"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="0099534E">
        <w:rPr>
          <w:rFonts w:ascii="Times New Roman" w:hAnsi="Times New Roman" w:cs="Times New Roman"/>
          <w:sz w:val="28"/>
          <w:szCs w:val="28"/>
        </w:rPr>
        <w:t>, расс</w:t>
      </w:r>
      <w:r w:rsidR="000D352F">
        <w:rPr>
          <w:rFonts w:ascii="Times New Roman" w:hAnsi="Times New Roman" w:cs="Times New Roman"/>
          <w:sz w:val="28"/>
          <w:szCs w:val="28"/>
        </w:rPr>
        <w:t>м</w:t>
      </w:r>
      <w:r w:rsidR="0099534E">
        <w:rPr>
          <w:rFonts w:ascii="Times New Roman" w:hAnsi="Times New Roman" w:cs="Times New Roman"/>
          <w:sz w:val="28"/>
          <w:szCs w:val="28"/>
        </w:rPr>
        <w:t>отренных на личном приеме главой Коми-Пермяцкого округа – министром Пермс</w:t>
      </w:r>
      <w:r w:rsidR="000D352F">
        <w:rPr>
          <w:rFonts w:ascii="Times New Roman" w:hAnsi="Times New Roman" w:cs="Times New Roman"/>
          <w:sz w:val="28"/>
          <w:szCs w:val="28"/>
        </w:rPr>
        <w:t>кого края.</w:t>
      </w:r>
      <w:r w:rsidR="00735153">
        <w:rPr>
          <w:rFonts w:ascii="Times New Roman" w:hAnsi="Times New Roman" w:cs="Times New Roman"/>
          <w:sz w:val="28"/>
          <w:szCs w:val="28"/>
        </w:rPr>
        <w:t xml:space="preserve"> </w:t>
      </w:r>
      <w:r w:rsidR="00735153" w:rsidRPr="00032F44">
        <w:rPr>
          <w:rFonts w:ascii="Times New Roman" w:hAnsi="Times New Roman" w:cs="Times New Roman"/>
          <w:sz w:val="28"/>
          <w:szCs w:val="28"/>
        </w:rPr>
        <w:t>5</w:t>
      </w:r>
      <w:r w:rsidR="00735153">
        <w:rPr>
          <w:rFonts w:ascii="Times New Roman" w:hAnsi="Times New Roman" w:cs="Times New Roman"/>
          <w:sz w:val="28"/>
          <w:szCs w:val="28"/>
        </w:rPr>
        <w:t xml:space="preserve"> – обращений поступило из Администрации Президента РФ.</w:t>
      </w:r>
    </w:p>
    <w:p w:rsidR="00F20D54" w:rsidRDefault="00F20D54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поступившие в Министерство обращения рассмотрены и заявителям даны ответы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по существу. Общее количество вопросов, затронутых в обращениях, по разделам </w:t>
      </w:r>
      <w:r w:rsidR="00B9587A">
        <w:rPr>
          <w:rFonts w:ascii="Times New Roman" w:hAnsi="Times New Roman" w:cs="Times New Roman"/>
          <w:sz w:val="28"/>
          <w:szCs w:val="28"/>
        </w:rPr>
        <w:t>Типового классификатора обращений</w:t>
      </w:r>
      <w:r>
        <w:rPr>
          <w:rFonts w:ascii="Times New Roman" w:hAnsi="Times New Roman" w:cs="Times New Roman"/>
          <w:sz w:val="28"/>
          <w:szCs w:val="28"/>
        </w:rPr>
        <w:t xml:space="preserve">– 42, </w:t>
      </w:r>
      <w:r w:rsidR="00A55B86">
        <w:rPr>
          <w:rFonts w:ascii="Times New Roman" w:hAnsi="Times New Roman" w:cs="Times New Roman"/>
          <w:sz w:val="28"/>
          <w:szCs w:val="28"/>
        </w:rPr>
        <w:t>из них:</w:t>
      </w:r>
    </w:p>
    <w:p w:rsidR="00A55B86" w:rsidRDefault="00A55B86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«Государство, общество, политика»</w:t>
      </w:r>
      <w:r w:rsidR="009D5E1F">
        <w:rPr>
          <w:rFonts w:ascii="Times New Roman" w:hAnsi="Times New Roman" w:cs="Times New Roman"/>
          <w:sz w:val="28"/>
          <w:szCs w:val="28"/>
        </w:rPr>
        <w:t xml:space="preserve"> - 11 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CE5387">
        <w:rPr>
          <w:rFonts w:ascii="Times New Roman" w:hAnsi="Times New Roman" w:cs="Times New Roman"/>
          <w:sz w:val="28"/>
          <w:szCs w:val="28"/>
        </w:rPr>
        <w:t>26,2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«Социальная сфера» - 8 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CE5387">
        <w:rPr>
          <w:rFonts w:ascii="Times New Roman" w:hAnsi="Times New Roman" w:cs="Times New Roman"/>
          <w:sz w:val="28"/>
          <w:szCs w:val="28"/>
        </w:rPr>
        <w:t>19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CE5387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«Экономика» -</w:t>
      </w:r>
      <w:r w:rsidR="009D5E1F">
        <w:rPr>
          <w:rFonts w:ascii="Times New Roman" w:hAnsi="Times New Roman" w:cs="Times New Roman"/>
          <w:sz w:val="28"/>
          <w:szCs w:val="28"/>
        </w:rPr>
        <w:t>8 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19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«Оборона, безопасность, законность» - - 6 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CE5387">
        <w:rPr>
          <w:rFonts w:ascii="Times New Roman" w:hAnsi="Times New Roman" w:cs="Times New Roman"/>
          <w:sz w:val="28"/>
          <w:szCs w:val="28"/>
        </w:rPr>
        <w:t>14,3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«Жилищно-коммунальная сфера. Жилище» - 5 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CE5387">
        <w:rPr>
          <w:rFonts w:ascii="Times New Roman" w:hAnsi="Times New Roman" w:cs="Times New Roman"/>
          <w:sz w:val="28"/>
          <w:szCs w:val="28"/>
        </w:rPr>
        <w:t>11,9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352F" w:rsidRDefault="0012248E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обращений граждан, поступивших </w:t>
      </w:r>
      <w:r>
        <w:rPr>
          <w:rFonts w:ascii="Times New Roman" w:hAnsi="Times New Roman" w:cs="Times New Roman"/>
          <w:sz w:val="28"/>
          <w:szCs w:val="28"/>
        </w:rPr>
        <w:br/>
        <w:t xml:space="preserve">на рассмотрение в Министерство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квартале 2017 года, выявлено следующее:</w:t>
      </w:r>
    </w:p>
    <w:p w:rsidR="0012248E" w:rsidRDefault="0012248E" w:rsidP="001224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Разъяснено </w:t>
      </w:r>
      <w:r w:rsidR="0073515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5153">
        <w:rPr>
          <w:rFonts w:ascii="Times New Roman" w:hAnsi="Times New Roman" w:cs="Times New Roman"/>
          <w:sz w:val="28"/>
          <w:szCs w:val="28"/>
        </w:rPr>
        <w:t xml:space="preserve">32 </w:t>
      </w:r>
      <w:r>
        <w:rPr>
          <w:rFonts w:ascii="Times New Roman" w:hAnsi="Times New Roman" w:cs="Times New Roman"/>
          <w:sz w:val="28"/>
          <w:szCs w:val="28"/>
        </w:rPr>
        <w:t>обращений,</w:t>
      </w:r>
    </w:p>
    <w:p w:rsidR="00515C37" w:rsidRDefault="00515C37" w:rsidP="00515C3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Направлено по компетенции </w:t>
      </w:r>
      <w:r w:rsidR="0073515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515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обращений.</w:t>
      </w:r>
    </w:p>
    <w:p w:rsidR="0012248E" w:rsidRPr="0012248E" w:rsidRDefault="0012248E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2248E" w:rsidRPr="00122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C88" w:rsidRDefault="00021C88" w:rsidP="0012248E">
      <w:pPr>
        <w:spacing w:after="0" w:line="240" w:lineRule="auto"/>
      </w:pPr>
      <w:r>
        <w:separator/>
      </w:r>
    </w:p>
  </w:endnote>
  <w:endnote w:type="continuationSeparator" w:id="0">
    <w:p w:rsidR="00021C88" w:rsidRDefault="00021C88" w:rsidP="00122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C88" w:rsidRDefault="00021C88" w:rsidP="0012248E">
      <w:pPr>
        <w:spacing w:after="0" w:line="240" w:lineRule="auto"/>
      </w:pPr>
      <w:r>
        <w:separator/>
      </w:r>
    </w:p>
  </w:footnote>
  <w:footnote w:type="continuationSeparator" w:id="0">
    <w:p w:rsidR="00021C88" w:rsidRDefault="00021C88" w:rsidP="001224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DF"/>
    <w:rsid w:val="00021C88"/>
    <w:rsid w:val="00032F44"/>
    <w:rsid w:val="000D352F"/>
    <w:rsid w:val="0012248E"/>
    <w:rsid w:val="004936BE"/>
    <w:rsid w:val="004E78AC"/>
    <w:rsid w:val="00515C37"/>
    <w:rsid w:val="006154A9"/>
    <w:rsid w:val="00735153"/>
    <w:rsid w:val="008110DF"/>
    <w:rsid w:val="0099534E"/>
    <w:rsid w:val="009B438C"/>
    <w:rsid w:val="009D5E1F"/>
    <w:rsid w:val="00A44A4B"/>
    <w:rsid w:val="00A55B86"/>
    <w:rsid w:val="00B234A4"/>
    <w:rsid w:val="00B9587A"/>
    <w:rsid w:val="00BC3888"/>
    <w:rsid w:val="00CE5387"/>
    <w:rsid w:val="00D22528"/>
    <w:rsid w:val="00D372CF"/>
    <w:rsid w:val="00DB3B5B"/>
    <w:rsid w:val="00ED78C2"/>
    <w:rsid w:val="00F20D54"/>
    <w:rsid w:val="00F2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1C75DF-9890-40D8-AB0A-BBD27EAE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12248E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12248E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1224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39888-8608-47AF-BE54-816CE2389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2017-08-18T09:03:00Z</dcterms:created>
  <dcterms:modified xsi:type="dcterms:W3CDTF">2019-06-18T09:52:00Z</dcterms:modified>
</cp:coreProperties>
</file>