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AB3" w:rsidRPr="00265AB3" w:rsidRDefault="00265AB3" w:rsidP="00265AB3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6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Pr="0026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 выполнении Плана по противодействию коррупции </w:t>
      </w:r>
    </w:p>
    <w:p w:rsidR="00265AB3" w:rsidRPr="00265AB3" w:rsidRDefault="00265AB3" w:rsidP="00265AB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 Министерстве по делам Коми-Пермяцкого округа Пермского края на 2016-2017 годы</w:t>
      </w:r>
    </w:p>
    <w:p w:rsidR="00265AB3" w:rsidRPr="00265AB3" w:rsidRDefault="00265AB3" w:rsidP="00265AB3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5A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2016 год</w:t>
      </w:r>
    </w:p>
    <w:tbl>
      <w:tblPr>
        <w:tblW w:w="15451" w:type="dxa"/>
        <w:tblInd w:w="-5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87"/>
        <w:gridCol w:w="3118"/>
        <w:gridCol w:w="1985"/>
        <w:gridCol w:w="4394"/>
      </w:tblGrid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</w:t>
            </w:r>
          </w:p>
        </w:tc>
      </w:tr>
    </w:tbl>
    <w:p w:rsidR="00265AB3" w:rsidRPr="00265AB3" w:rsidRDefault="00265AB3" w:rsidP="00265AB3">
      <w:pPr>
        <w:spacing w:after="0" w:line="20" w:lineRule="exact"/>
        <w:rPr>
          <w:rFonts w:ascii="Calibri" w:eastAsia="MS Mincho" w:hAnsi="Calibri" w:cs="Times New Roman"/>
          <w:sz w:val="2"/>
          <w:szCs w:val="2"/>
          <w:lang w:eastAsia="ru-RU"/>
        </w:rPr>
      </w:pPr>
    </w:p>
    <w:tbl>
      <w:tblPr>
        <w:tblW w:w="15451" w:type="dxa"/>
        <w:tblInd w:w="-5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87"/>
        <w:gridCol w:w="3118"/>
        <w:gridCol w:w="1985"/>
        <w:gridCol w:w="4394"/>
      </w:tblGrid>
      <w:tr w:rsidR="00265AB3" w:rsidRPr="00265AB3" w:rsidTr="00B83A91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Нормативно-правовое и организационное обеспечение антикоррупционной деятельности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(корректировка) нормативных правовых актов 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по делам Коми-Пермяцкого округа Пермского края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 – Министерство) в сфере противодействия коррупции в связи с развитием федерального законодательства,  </w:t>
            </w:r>
            <w:r w:rsidRPr="00265A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внесение изменений в положение об отделе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необходимости,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нормативно-правовой базы по противодействию коррупции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Министерстве.  Своевременное регулирование соответствующих правоотношений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Приказ от 01.11.2016 г. № СЭД-50-01-05-83 «Об утверждении Состава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комиссии по соблюдению требований к служебному поведению государственных гражданских служащих Пермского края, замещающих должности государственной гражданской службы Пермского края в Министерстве по делам Коми-Пермяцкого округа Пермского края, и урегулированию конфликта интересов»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материалов на заседание комиссии по координации работы по противодействию коррупции в Пермском крае, образованной согласно указу губернатора Пермского края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21 сентября 2015 г. № 133 «О мерах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совершенствованию организации деятельности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области противодействия коррупции»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направлениям деятельности Министерства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Коми-Пермяцкого округа – министр Пермского края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В.В.Рычков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планами работы комиссии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Содействие всестороннему рассмотрению вопроса на заседании комиссии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выработке предложений по реализации эффективных мер по противодействию коррупции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Материалы не предоставлялись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комплекса организационных, разъяснительных и иных мер по соблюдению государственными гражданскими служащими (далее – гражданские служащие) ограничений,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запретов и исполнения обязанностей, установленных законодательством Российской Федерации в целях противодействия коррупции, в том числе направленных на формирование отрицательного отношения к коррупции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Н.Н.Мальцева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информированности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ответственности гражданских  служащих. 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Своевременное доведение до служащих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положений законодательства Российской Федерации о противодействии коррупции путем проведения видеоконференций, размещения соответствующей информации на официальном сайте Министерства, информационных стендах, а также направления информации в письменном виде для ознакомления.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Ознакомление: с памяткой «Антикоррупция», разработанной и выпущенной Администрацией губернатора Пермского края (версия 1.0);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письмом Администрации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губернатора Пермского края от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24.10.2016 № СЭД-02-08-03-679 «О запрете дарить и получать подарки», Указами губернатора Пермского края от  24.08.2010 № 59 «О 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края» (в действующей редакции),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 18.03.2010 №12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соблюдения государственными гражданскими служащими Пермского края требований к служебному поведению» (в действующей редакции); Законами Пермского края от 06.10.2009 № 497-ПК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гражданскими служащими Пермского края сведений о доходах, об имуществе и обязательствах имущественного характера» (в действующей редакции)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от 11.11.2013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Пермского края, государственных гражданских служащих Пермского края, муниципальных служащих в Пермском крае и иных лиц их доходам» (в действующей редакции);</w:t>
            </w:r>
            <w:r w:rsidRPr="00265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30.12.2008 N 382-ПК «О противодействии коррупции в Пермском крае» (в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действующей редакции); </w:t>
            </w: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Федеральным законом от 25.12.2008 №273-ФЗ «О противодействии коррупции» (в действующей редакции).</w:t>
            </w:r>
          </w:p>
          <w:p w:rsidR="00265AB3" w:rsidRPr="00265AB3" w:rsidRDefault="00265AB3" w:rsidP="00265A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Информация размещена на информационном стенде и сайте Министерства.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Обучение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до 31 декабря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квалификации гражданских  служащих.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плану ДОП повышение квалификации по противодействию коррупции в 2016 году не предусмотрено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Реализация и развитие механизмов противодействия коррупции 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приема сведений о доходах, расходах, об имуществе и обязательствах имущественного характера гражданскими служащими. Обеспечение контроля за своевременностью представления указанных сведений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своевременного исполнения обязанности по представлению сведений о доходах, расходах, об имуществе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обязательствах имущественного характера своих и членов своей семьи.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Доля лиц, своевременно представивших сведения, от количества лиц, обязанных представлять такие сведения, – 100</w:t>
            </w:r>
            <w:r w:rsidRPr="00265AB3">
              <w:rPr>
                <w:rFonts w:ascii="Times New Roman" w:eastAsia="MS Mincho" w:hAnsi="Times New Roman" w:cs="Times New Roman" w:hint="cs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% (13 чел.)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Размещение (обновление) сведений о доходах, расходах, имуществе и обязательствах имущественного характера гражданских служащих и членов их семей на официальном сайте Министерства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14 рабочих дней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 дня истечения срока, установленного для подачи сведений,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том числе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для уточненных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сведений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Повышение открытости и доступности информации о деятельности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профилактике коррупционных правонарушений в Министерстве.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Сведения о доходах своевременно размещены на сайте Мминистерства - </w:t>
            </w:r>
            <w:hyperlink r:id="rId4" w:history="1">
              <w:r w:rsidRPr="00265AB3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r w:rsidRPr="00265AB3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eastAsia="ru-RU"/>
                </w:rPr>
                <w:t>http://www.minkpo.permkrai.ru</w:t>
              </w:r>
            </w:hyperlink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Обновление осуществляется своевременно.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сведений о доходах, расходах об имуществе и обязательствах имущественного характера, представленных гражданскими служащими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до 1 октября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Предупреждение и выявление случаев представления недостоверных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и(или) неполных сведений, несоответствия сведений о доходах расходам, нарушения ограничений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запретов, требований о предотвращении или урегулировании конфликта интересов.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Проведен анализ сведений о доходах за 2015 год.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Проверка сведений о доходах не проводилась в связи с отсутствием оснований.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Доля антикоррупционных проверок, основанием для которых послужила информация, представленная отделом правовой, кадровой и документационной работы по итогам анализа сведений, от общего числа указанных проверок – 50 %.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Количество инициированных Министерством процедур контроля за расходами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Сведения о расходах отсутствуют.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и проверки соблюдения гражданскими служащими запретов, ограничений и требований, установленных в целях противодействия коррупции, в том числе: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порядка сообщения о получении подарка в связи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 их должностным положением или исполнением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ими служебных (должностных) обязанностей,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 сдаче и оценке подарка, реализации (выкупе)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зачислении в доход бюджета средств, вырученных от его реализации;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требований Федерального закона от 7 мая 2013 г. № 79-ФЗ «О запрете отдельным категориям лиц открывать и иметь счета (вклады), хранить наличные денежные средства и ценности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иностранных банках, расположенных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пределами территории Российской Федерации, владеть и(или) пользоваться иностранными финансовыми инструментами»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числе: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неисполнение гражданскими служащими обязанности по предварительному уведомлению представителя нанимателя (работодателя) о выполнении иной оплачиваемой работы и рассмотрение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их на заседании Комиссии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соблюдению требований к служебному поведению гражданских служащих 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урегулированию конфликта интересов;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служащими  установленного порядка сообщения о получении подарка;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 служащими запрета открывать и иметь счета (вклады) в иностранных банках, расположенных за пределами территории Российской Федерации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Уведомления о выполнении иной оплачиваемой работы представили 3 чел., о получении подарка – 1 чел.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Факты не соблюдения запретов, ограничений и требований, установленных в целях противодействия коррупции, отсутствуют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проверки достоверности и полноты сведений о доходах, расходах, об имуществе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обязательствах имущественного характера, представленных  гражданскими  служащими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Ежегодно (по мере необходимости),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фактов коррупционных правонарушений, принятие своевременных и действенных мер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выявленным нарушениям.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проверки достоверности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полноты сведений о доходах, расходах, об имуществе и обязательствах имущественного характера при наличии оснований – 100</w:t>
            </w:r>
            <w:r w:rsidRPr="00265AB3">
              <w:rPr>
                <w:rFonts w:ascii="Times New Roman" w:eastAsia="MS Mincho" w:hAnsi="Times New Roman" w:cs="Times New Roman" w:hint="cs"/>
                <w:color w:val="000000"/>
                <w:sz w:val="24"/>
                <w:szCs w:val="24"/>
                <w:lang w:eastAsia="ru-RU"/>
              </w:rPr>
              <w:t> 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Проверка сведений о доходах не проводилась в связи с отсутствием оснований.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за расходами государственных гражданских служащих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действующим законодательством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несоответствия доходов гражданского служащего и членов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его семьи расходам с целью пресечения коррупционных правонарушений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гражданской службе, своевременное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применение мер ответственности.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Сведения о расходах отсутствуют.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проведенных контрольных мероприятий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за выполнением гражданскими служащими требований о предотвращении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или об урегулировании конфликта интересов,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Pr="00265AB3">
              <w:rPr>
                <w:rFonts w:ascii="Times New Roman" w:eastAsia="MS Mincho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 числе проверка соблюдения указанных требований, а также требований о контроле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 расходами руководителями всех уровней, выявление случаев конфликта интересов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Нарушений не выявлено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действенного функционирования Комиссии по соблюдению требований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служебному поведению гражданских  служащих и урегулированию конфликта интересов, повышение эффективности реализации принимаемых комиссиями решений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соблюдения гражданскими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Основания для рассмотрения на заседании комиссии по соблюдению требований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к служебному поведению гражданских служащих и урегулированию конфликта интересов соответствующих материалов отсутствуют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официальном сайте Министерства информации о результатах рассмотрения комиссией вопросов соблюдения требований антикоррупционного законодательства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предусмотренных законодательством мер юридической ответственности в каждом случае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несоблюдения запретов, ограничений и требований, установленных в целях противодействия коррупции, в том числе мер по предотвращению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и(или) урегулированию конфликта интересов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Начальник отдела правовой, кадровой 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документационной работы</w:t>
            </w:r>
          </w:p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В установленные нормативными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Принятие своевременных и действенных мер по выявленным случаям нарушений.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Доля принятых решений о применении взысканий за коррупционные правонарушения от числа установленных комиссией фактов коррупционных правонарушений – 50</w:t>
            </w:r>
            <w:r w:rsidRPr="00265AB3">
              <w:rPr>
                <w:rFonts w:ascii="Times New Roman" w:eastAsia="MS Mincho" w:hAnsi="Times New Roman" w:cs="Times New Roman" w:hint="cs"/>
                <w:sz w:val="24"/>
                <w:szCs w:val="24"/>
                <w:lang w:eastAsia="ru-RU"/>
              </w:rPr>
              <w:t> 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Взыскания не применялись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рассмотрению уведомлений  гражданских служащих о факте обращения в целях склонения к совершению коррупционных правонарушений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Выявление случаев неисполнения гражданскими  служащими обязанности по уведомлению представителя нанимателя (работодателя), органов прокуратуры или других государственных органов обо всех случаях обращения к нему каких-либо лиц в целях склонения к совершению коррупционных правонарушений.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Своевременное рассмотрение уведомлений и принятие решений.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Доля уведомлений о фактах обращения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целях склонения к совершению коррупционных правонарушений, направленных в правоохранительные органы от общего количества поступивших уведомлений, – 100 %.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Доля полученной информации «обратной связи» от общего количества уведомлений о фактах обращения в целях склонения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к совершению коррупционных правонарушений, направленных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правоохранительные органы, – 100</w:t>
            </w:r>
            <w:r w:rsidRPr="00265AB3">
              <w:rPr>
                <w:rFonts w:ascii="Times New Roman" w:eastAsia="MS Mincho" w:hAnsi="Times New Roman" w:cs="Times New Roman" w:hint="cs"/>
                <w:sz w:val="24"/>
                <w:szCs w:val="24"/>
                <w:lang w:eastAsia="ru-RU"/>
              </w:rPr>
              <w:t> 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Уведомления не поступали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Контроль за соблюдением лицами, замещавшими должности гражданской службы (в том числе лицами, в отношении которых вынесено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отрицательное решение Комиссии по соблюдению требований к служебному поведению гражданских  служащих и урегулированию конфликта интересов), ограничений, предусмотренных статьей 12 Федерального закона от 25 декабря 2008 г. № 273-ФЗ «О противодействии коррупции»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при заключении ими после увольнения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с государственной службы трудовых и гражданско-правовых договоров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Консультант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Н.Н.Мальцева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spacing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В установленные нормативными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Доля выявленных нарушений от общего количества служащих, уволенных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течение двух лет.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Рассмотрение обращений граждан, ранее замещавших должности гражданской  службы, а также уведомлений работодателей, поступивших в соответствии со статьей 12 Федерального закона от 25 декабря 2008 г. № 273-ФЗ «О противодействии коррупции» и статьей 64.1 Трудового кодекса Российской Федерации в  Министерство, подготовка мотивированных заключений по существу обращений, уведомлений, рассмотрение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их на заседании комиссии по соблюдению требований к служебному поведению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и урегулированию конфликта интересов, – 100 %.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Направление в органы прокуратуры информации о нарушении требований статьи 12 Федерального закона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от 25 декабря 2008 г. № 273-ФЗ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«О противодействии коррупции»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при замещении гражданином на условиях трудового договора должности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в организации и(или) выполнении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организации работ (оказание услуг), – 100</w:t>
            </w:r>
            <w:r w:rsidRPr="00265AB3">
              <w:rPr>
                <w:rFonts w:ascii="Times New Roman" w:eastAsia="MS Mincho" w:hAnsi="Times New Roman" w:cs="Times New Roman" w:hint="cs"/>
                <w:sz w:val="24"/>
                <w:szCs w:val="24"/>
                <w:lang w:eastAsia="ru-RU"/>
              </w:rPr>
              <w:t> 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%.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Анализ сведений о трудоустройстве граждан, ранее замещавших должность гражданской службы.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Направление в органы прокуратуры информации о гражданах, ранее замещавших должность гражданской  службы, в случае отсутствия информации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об их трудоустройстве либо нарушении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требований статьи 12 Федерального закона «О противодействии коррупции»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Количество проведенных проверок соблюдения требований статьи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12 Федерального закона от 25 декабря 2008 г. № 273-ФЗ «О противодействии коррупции»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Сообщения не поступали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2.12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Обеспечение взаимодействия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с правоохранительными органами и иными государственными органами по вопросам противодействия коррупции в Министерстве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 мере необходимости,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Своевременное оперативное реагирование на коррупционные правонарушения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и обеспечение соблюдения принципа неотвратимости юридической ответственности за коррупционные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и иные правонарушения.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Обеспечение осуществления защиты служащих, сообщивших о коррупционных правонарушениях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Основания отсутствовали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Взаимодействие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Министерства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размещения на официальном сайте актуальной информации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 антикоррупционной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консультант-референт главы  Коми-Пермяцкого округа – министра Пермского края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И.Н.Кудымов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 установленные нормативными правовыми актами сроки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Обеспечение открытости и доступности информации об антикоррупционной деятельности Министерства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размещается своевременно, актуализируется по мере необходимости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Рассмотрение в соответствии с действующим законодательством обращений граждан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и организаций, содержащих сведения о коррупции, по вопросам, находящимся в компетенции Министерства, анализ результатов рассмотрения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Принятие необходимых мер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по информации, содержащейся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в обращениях граждан и организаций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о фактах проявления коррупции в Министерстве.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Проведение проверки по всем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изложенным в обращениях фактам коррупционных правонарушений.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Своевременное направление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в правоохранительные органы, прокуратуру материалов, находящихся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в компетенции Министерства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Обращения не поступали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Обеспечение возможности оперативного представления гражданами и организациями информации о фактах коррупции в Министерстве  или нарушениях гражданскими  служащими требований к служебному поведению посредством: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функционирования «телефона доверия»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по вопросам противодействия коррупции;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обеспечения приема электронных сообщений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на официальном сайте Министерства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ведущий специалист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М.Л.Вавилина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Своевременное получение информации </w:t>
            </w: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о несоблюдении гражданскими служащими ограничений и запретов, установленных законодательством Российской Федерации, а также о фактах коррупции и оперативное реагирование на них.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Количество проверок по выявленным фактам коррупционных правонарушений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Обращения не поступали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Обеспечение взаимодействия Министерства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 институтами гражданского общества по вопросам антикоррупционной деятельности, антикоррупционному просвещению, в том числе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 общественными объединениями, уставной задачей которых является участие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противодействии коррупции, общественным советом при Министерстве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по работе с территориями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О.А.Ельцова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открытости при обсуждении принимаемых Министерством мер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вопросам противодействия коррупции.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проведенных мероприятий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вопросам противодействия коррупции с участием институтов гражданского общества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Проведено 4 заседания Общественного совета при Министерстве, на котором рассмотрено 16 вопросов.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Члены Общественного совета при Министерстве принимали участие при сдаче квалификационного экзамена служащими (в 3-х заседаниях) и проведении аттестации служащих (1 заседание)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Председатель Пермской региональной </w:t>
            </w: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общественной организации «Общество радетелей коми-пермяцкого языка и культуры «Югöр» является членом координационного совета по вопросам сохранения и развития коми-пермяцкого языка и культуры при Министерстве (участие в 3 заседаниях, рассмотрено 19 вопросов)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взаимодействия Министерства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 средствами массовой информации в сфере противодействия коррупции, в том числе оказание содействия средствам массовой информации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освещении мер по противодействию коррупции, принимаемых Министерством и придании гласности фактов коррупции в Министерстве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М.А.Макарова,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консультант-референт главы  Коми-Пермяцкого округа – министра Пермского края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И.Н.Кудымов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публичности и открытости деятельности Министерства в сфере противодействия коррупции.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размещается на сайте Министерства в разделе «Противодействие коррупции»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размещенных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СМИ публикаций, статей антикоррупционной направленности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не размещалась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Выявление и систематизация причин и условий проявления коррупции в деятельности Министерства,  мониторинг мер реализации антикоррупционной политики,</w:t>
            </w:r>
            <w:r w:rsidRPr="00265AB3">
              <w:rPr>
                <w:rFonts w:ascii="Arial" w:eastAsia="MS Mincho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коррупциогенных факторов и коррупции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коррупционных рисков, возникающих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 реализации Министерством своих функций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Коми-Пермяцкого округа –министра Пермского края С.П.Старатович,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руководители структурных подразделений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Определение коррупционно опасных функций Министерства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Корректировка перечня должностей гражданской службы, замещение которых связано с коррупционными рисками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Необходимость в корректировке функций Министерства и перечня должностей отсутствует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t xml:space="preserve">Осуществление мероприятий в сферах, </w:t>
            </w: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br/>
              <w:t>где наиболее высоки коррупционные риски, направленных на минимизацию коррупционных рисков либо их устранение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главы Коми-Пермяцкого округа –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министра Пермского края С.П.Старатович,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Снижение уровня коррупционных проявлений в сферах, где наиболее высоки коррупционные риски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Приказом от 20.12.2016 № СЭД-50-01-05-92 утверждено новое Положение о единой комиссии по определению </w:t>
            </w: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поставщиков (подрядчиков, исполнителей) для обеспечения нужд Министерства, которым предусматривается декларирование членами комиссии отсутствия конфликта интересов </w:t>
            </w:r>
          </w:p>
          <w:p w:rsidR="00265AB3" w:rsidRPr="00265AB3" w:rsidRDefault="00265AB3" w:rsidP="00265AB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5AB3" w:rsidRPr="00265AB3" w:rsidTr="00B83A91">
        <w:trPr>
          <w:trHeight w:val="4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t xml:space="preserve">Осуществление антикоррупционной экспертизы нормативных правовых актов Министерства,  </w:t>
            </w: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br/>
              <w:t xml:space="preserve">их проектов с учетом мониторинга соответствующей правоприменительной практики </w:t>
            </w: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br/>
              <w:t xml:space="preserve">в целях выявления коррупционных факторов </w:t>
            </w: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br/>
              <w:t xml:space="preserve">и последующего устранения таких факторов, </w:t>
            </w:r>
            <w:r w:rsidRPr="00265AB3">
              <w:rPr>
                <w:rFonts w:ascii="Times New Roman" w:eastAsia="MS Mincho" w:hAnsi="Times New Roman" w:cs="Arial"/>
                <w:color w:val="000000"/>
                <w:sz w:val="24"/>
                <w:szCs w:val="24"/>
                <w:lang w:eastAsia="ru-RU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Министерства их проектов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spacing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их исключение</w:t>
            </w:r>
          </w:p>
          <w:p w:rsidR="00265AB3" w:rsidRPr="00265AB3" w:rsidRDefault="00265AB3" w:rsidP="00265AB3">
            <w:pPr>
              <w:spacing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265AB3" w:rsidRPr="00265AB3" w:rsidRDefault="00265AB3" w:rsidP="00265AB3">
            <w:pPr>
              <w:spacing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2016 году проведена  антикоррупционная экспертиза 27 проектов нормативных правовых актов Министерства (100% от всех НПА)</w:t>
            </w:r>
          </w:p>
          <w:p w:rsidR="00265AB3" w:rsidRPr="00265AB3" w:rsidRDefault="00265AB3" w:rsidP="00265AB3">
            <w:pPr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Доля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правовых актов Пермского края, проходивших антикоррупционную экспертизу, – 1 %</w:t>
            </w:r>
          </w:p>
          <w:p w:rsidR="00265AB3" w:rsidRPr="00265AB3" w:rsidRDefault="00265AB3" w:rsidP="00265AB3">
            <w:pPr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 контрольно-надзорных органов информация не поступала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проведении среди всех социальных слоев населения в Пермском крае социологических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исследований для оценки уровня коррупции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Пермском крае и эффективности принимаемых мер по противодействию 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Начальник отдела правовой, кадровой и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сроки, установленные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руководителем органа Пермского края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профилактике коррупционных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и иных правонарушений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Выработка предложений и принятие мер по совершенствованию работы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 противодействию коррупции.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Обеспечение эффективного проведения социологических исследований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Необходимость в проведении социсследований отсутствует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информационных материалов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сведений в рамках антикоррупционного мониторинга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Выработка предложений и принятие мер по совершенствованию работы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противодействию коррупции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размещается в ИАС ПК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жалоб и обращений физических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юридических лиц о фактах совершения коррупционных правонарушений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М.А.Макарова,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Своевременное принятие необходимых мер по информации, содержащейся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обращениях граждан и организаций </w:t>
            </w: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о фактах проявления коррупции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Обращения не поступали</w:t>
            </w:r>
          </w:p>
        </w:tc>
      </w:tr>
      <w:tr w:rsidR="00265AB3" w:rsidRPr="00265AB3" w:rsidTr="00B8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публикаций в средствах массовой информации о фактах проявления коррупции в Министерстве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правовой, кадровой и документационной работы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М.А.Макарова, 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консультант-референт главы  Коми-Пермяцкого округа – министра Пермского края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И.Н.Кудымов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6" w:type="dxa"/>
              <w:bottom w:w="6" w:type="dxa"/>
              <w:right w:w="6" w:type="dxa"/>
            </w:tcMar>
          </w:tcPr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Проверка информации о фактах проявления коррупции в Министерстве, 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  <w:p w:rsidR="00265AB3" w:rsidRPr="00265AB3" w:rsidRDefault="00265AB3" w:rsidP="00265AB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5AB3">
              <w:rPr>
                <w:rFonts w:ascii="Times New Roman" w:eastAsia="MS Mincho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Информация в СМИ не размещалась</w:t>
            </w:r>
          </w:p>
        </w:tc>
      </w:tr>
    </w:tbl>
    <w:p w:rsidR="00265AB3" w:rsidRPr="00265AB3" w:rsidRDefault="00265AB3" w:rsidP="00265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5AB3" w:rsidRPr="00265AB3" w:rsidRDefault="00265AB3" w:rsidP="00265AB3">
      <w:pPr>
        <w:spacing w:before="240" w:after="12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65AB3" w:rsidRPr="00265AB3" w:rsidSect="00265AB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AB3"/>
    <w:rsid w:val="00265AB3"/>
    <w:rsid w:val="00C9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3BE3C-63FD-4AF0-8B68-CB0868DD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%20http://www.minkpo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3762</Words>
  <Characters>21445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MKPOPK</Company>
  <LinksUpToDate>false</LinksUpToDate>
  <CharactersWithSpaces>25157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1</cp:revision>
  <dcterms:created xsi:type="dcterms:W3CDTF">2019-06-18T12:18:00Z</dcterms:created>
  <dcterms:modified xsi:type="dcterms:W3CDTF">2019-06-18T12:19:00Z</dcterms:modified>
</cp:coreProperties>
</file>