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87C" w:rsidRPr="00460D4F" w:rsidRDefault="0044487C" w:rsidP="0044487C">
      <w:pPr>
        <w:pStyle w:val="a5"/>
        <w:numPr>
          <w:ilvl w:val="0"/>
          <w:numId w:val="2"/>
        </w:numPr>
        <w:spacing w:after="0" w:line="360" w:lineRule="exact"/>
        <w:ind w:left="0" w:right="-1350" w:firstLine="0"/>
        <w:rPr>
          <w:rFonts w:ascii="Times New Roman" w:eastAsia="Times New Roman" w:hAnsi="Times New Roman" w:cs="Times New Roman"/>
          <w:sz w:val="26"/>
          <w:szCs w:val="26"/>
        </w:rPr>
      </w:pPr>
      <w:bookmarkStart w:id="0" w:name="_GoBack"/>
      <w:bookmarkEnd w:id="0"/>
      <w:r w:rsidRPr="00460D4F">
        <w:rPr>
          <w:rFonts w:ascii="Times New Roman" w:eastAsia="Times New Roman" w:hAnsi="Times New Roman" w:cs="Times New Roman"/>
          <w:sz w:val="26"/>
          <w:szCs w:val="26"/>
        </w:rPr>
        <w:t>Публичный отчёт о деятельности ОС за 2020 год</w:t>
      </w:r>
    </w:p>
    <w:p w:rsidR="0044487C" w:rsidRPr="00460D4F" w:rsidRDefault="0044487C" w:rsidP="0044487C">
      <w:pPr>
        <w:ind w:firstLine="709"/>
        <w:jc w:val="both"/>
        <w:rPr>
          <w:rFonts w:ascii="Times New Roman" w:hAnsi="Times New Roman" w:cs="Times New Roman"/>
          <w:sz w:val="26"/>
          <w:szCs w:val="26"/>
        </w:rPr>
      </w:pPr>
      <w:r w:rsidRPr="00460D4F">
        <w:rPr>
          <w:rFonts w:ascii="Times New Roman" w:hAnsi="Times New Roman" w:cs="Times New Roman"/>
          <w:sz w:val="26"/>
          <w:szCs w:val="26"/>
        </w:rPr>
        <w:t xml:space="preserve">Деятельность ОС при Министерстве по делам Коми-Пермяцкого округа Пермского края осуществляется на основании приказа Министерства в соответствии с годовыми планами работы. </w:t>
      </w:r>
    </w:p>
    <w:p w:rsidR="0044487C" w:rsidRPr="00460D4F" w:rsidRDefault="0044487C" w:rsidP="0044487C">
      <w:pPr>
        <w:ind w:firstLine="709"/>
        <w:jc w:val="both"/>
        <w:rPr>
          <w:rFonts w:ascii="Times New Roman" w:hAnsi="Times New Roman" w:cs="Times New Roman"/>
          <w:b/>
          <w:sz w:val="26"/>
          <w:szCs w:val="26"/>
        </w:rPr>
      </w:pPr>
      <w:r w:rsidRPr="00460D4F">
        <w:rPr>
          <w:rFonts w:ascii="Times New Roman" w:hAnsi="Times New Roman" w:cs="Times New Roman"/>
          <w:color w:val="FF0000"/>
          <w:sz w:val="26"/>
          <w:szCs w:val="26"/>
        </w:rPr>
        <w:t xml:space="preserve">Согласно приказу Целью деятельности Общественных советов изначально ставилось привлечение экспертов из различных отраслей социально-экономической сферы к выявлению, обсуждению и анализу актуальных проблем Пермского края, к общественной экспертизе проектов и программ, для учета общественного мнения, а также </w:t>
      </w:r>
      <w:r w:rsidRPr="00460D4F">
        <w:rPr>
          <w:rFonts w:ascii="Times New Roman" w:hAnsi="Times New Roman" w:cs="Times New Roman"/>
          <w:b/>
          <w:color w:val="FF0000"/>
          <w:sz w:val="26"/>
          <w:szCs w:val="26"/>
        </w:rPr>
        <w:t>подготовки предложений по совершенствованию деятельности исполнительных органов власти.</w:t>
      </w:r>
    </w:p>
    <w:p w:rsidR="0044487C" w:rsidRPr="00460D4F" w:rsidRDefault="0044487C" w:rsidP="0044487C">
      <w:pPr>
        <w:ind w:firstLine="709"/>
        <w:jc w:val="both"/>
        <w:rPr>
          <w:rFonts w:ascii="Times New Roman" w:hAnsi="Times New Roman" w:cs="Times New Roman"/>
          <w:sz w:val="26"/>
          <w:szCs w:val="26"/>
        </w:rPr>
      </w:pPr>
      <w:r w:rsidRPr="00460D4F">
        <w:rPr>
          <w:rFonts w:ascii="Times New Roman" w:hAnsi="Times New Roman" w:cs="Times New Roman"/>
          <w:sz w:val="26"/>
          <w:szCs w:val="26"/>
        </w:rPr>
        <w:t xml:space="preserve">Для реализации задач на заседании </w:t>
      </w:r>
      <w:r>
        <w:rPr>
          <w:rFonts w:ascii="Times New Roman" w:hAnsi="Times New Roman" w:cs="Times New Roman"/>
          <w:sz w:val="26"/>
          <w:szCs w:val="26"/>
        </w:rPr>
        <w:t>Общественного совета</w:t>
      </w:r>
      <w:r w:rsidRPr="00460D4F">
        <w:rPr>
          <w:rFonts w:ascii="Times New Roman" w:hAnsi="Times New Roman" w:cs="Times New Roman"/>
          <w:sz w:val="26"/>
          <w:szCs w:val="26"/>
        </w:rPr>
        <w:t xml:space="preserve"> 31.12.2019 г. утверждён План работы на 2020 год.</w:t>
      </w:r>
    </w:p>
    <w:p w:rsidR="0044487C" w:rsidRPr="00460D4F" w:rsidRDefault="0044487C" w:rsidP="0044487C">
      <w:pPr>
        <w:ind w:firstLine="709"/>
        <w:jc w:val="both"/>
        <w:rPr>
          <w:rFonts w:ascii="Times New Roman" w:hAnsi="Times New Roman" w:cs="Times New Roman"/>
          <w:sz w:val="26"/>
          <w:szCs w:val="26"/>
        </w:rPr>
      </w:pPr>
      <w:r w:rsidRPr="00460D4F">
        <w:rPr>
          <w:rFonts w:ascii="Times New Roman" w:hAnsi="Times New Roman" w:cs="Times New Roman"/>
          <w:sz w:val="26"/>
          <w:szCs w:val="26"/>
        </w:rPr>
        <w:t>Он содержит 14 мероприятий в соответствии с полномочиями ОС, из них реализовано 6 мероприятий, это неплохой результат, поскольку на деятельность совета оказали влияние ограничительные мероприятия, связанные с распространением коронавируса.</w:t>
      </w:r>
    </w:p>
    <w:p w:rsidR="0044487C" w:rsidRPr="00460D4F" w:rsidRDefault="0044487C" w:rsidP="0044487C">
      <w:pPr>
        <w:ind w:firstLine="709"/>
        <w:jc w:val="both"/>
        <w:rPr>
          <w:rFonts w:ascii="Times New Roman" w:eastAsia="Times New Roman" w:hAnsi="Times New Roman" w:cs="Times New Roman"/>
          <w:sz w:val="26"/>
          <w:szCs w:val="26"/>
        </w:rPr>
      </w:pPr>
      <w:r w:rsidRPr="00460D4F">
        <w:rPr>
          <w:rFonts w:ascii="Times New Roman" w:hAnsi="Times New Roman" w:cs="Times New Roman"/>
          <w:sz w:val="26"/>
          <w:szCs w:val="26"/>
        </w:rPr>
        <w:t>В 2020 году проведено 2 заседания общественного совета. Н</w:t>
      </w:r>
      <w:r w:rsidRPr="00460D4F">
        <w:rPr>
          <w:rFonts w:ascii="Times New Roman" w:eastAsia="Times New Roman" w:hAnsi="Times New Roman" w:cs="Times New Roman"/>
          <w:sz w:val="26"/>
          <w:szCs w:val="26"/>
        </w:rPr>
        <w:t>а заседаниях Общественного совета рассмотрены и обсуждены следующие вопросы:</w:t>
      </w:r>
    </w:p>
    <w:p w:rsidR="0044487C" w:rsidRPr="00460D4F" w:rsidRDefault="0044487C" w:rsidP="0044487C">
      <w:pPr>
        <w:spacing w:after="0" w:line="360" w:lineRule="exact"/>
        <w:contextualSpacing/>
        <w:jc w:val="both"/>
        <w:rPr>
          <w:rFonts w:ascii="Times New Roman" w:eastAsia="Times New Roman" w:hAnsi="Times New Roman" w:cs="Times New Roman"/>
          <w:sz w:val="26"/>
          <w:szCs w:val="26"/>
        </w:rPr>
      </w:pPr>
      <w:r w:rsidRPr="00460D4F">
        <w:rPr>
          <w:rFonts w:ascii="Times New Roman" w:eastAsia="Times New Roman" w:hAnsi="Times New Roman" w:cs="Times New Roman"/>
          <w:sz w:val="26"/>
          <w:szCs w:val="26"/>
        </w:rPr>
        <w:t xml:space="preserve">         - Публичный отчет о деятельности Общественного совета при Министерстве по делам Коми-Пермяцкого округа Пермского края за 2019 год;</w:t>
      </w:r>
    </w:p>
    <w:p w:rsidR="0044487C" w:rsidRPr="00460D4F" w:rsidRDefault="0044487C" w:rsidP="0044487C">
      <w:pPr>
        <w:spacing w:after="0" w:line="360" w:lineRule="exact"/>
        <w:ind w:firstLine="720"/>
        <w:contextualSpacing/>
        <w:jc w:val="both"/>
        <w:rPr>
          <w:rFonts w:ascii="Times New Roman" w:eastAsia="Times New Roman" w:hAnsi="Times New Roman" w:cs="Times New Roman"/>
          <w:sz w:val="26"/>
          <w:szCs w:val="26"/>
        </w:rPr>
      </w:pPr>
      <w:r w:rsidRPr="00460D4F">
        <w:rPr>
          <w:rFonts w:ascii="Times New Roman" w:eastAsia="Times New Roman" w:hAnsi="Times New Roman" w:cs="Times New Roman"/>
          <w:sz w:val="26"/>
          <w:szCs w:val="26"/>
        </w:rPr>
        <w:t>- Об итогах социально-экономического развития Коми-Пермяцкого округа Пермского края за 2019 год;</w:t>
      </w:r>
    </w:p>
    <w:p w:rsidR="0044487C" w:rsidRPr="00460D4F" w:rsidRDefault="0044487C" w:rsidP="0044487C">
      <w:pPr>
        <w:ind w:firstLine="709"/>
        <w:jc w:val="both"/>
        <w:rPr>
          <w:rFonts w:ascii="Times New Roman" w:hAnsi="Times New Roman" w:cs="Times New Roman"/>
          <w:sz w:val="26"/>
          <w:szCs w:val="26"/>
        </w:rPr>
      </w:pPr>
      <w:r w:rsidRPr="00460D4F">
        <w:rPr>
          <w:rFonts w:ascii="Times New Roman" w:hAnsi="Times New Roman" w:cs="Times New Roman"/>
          <w:b/>
          <w:sz w:val="26"/>
          <w:szCs w:val="26"/>
        </w:rPr>
        <w:t>- На первом заседании</w:t>
      </w:r>
      <w:r w:rsidRPr="00460D4F">
        <w:rPr>
          <w:rFonts w:ascii="Times New Roman" w:hAnsi="Times New Roman" w:cs="Times New Roman"/>
          <w:sz w:val="26"/>
          <w:szCs w:val="26"/>
        </w:rPr>
        <w:t xml:space="preserve"> </w:t>
      </w:r>
      <w:r w:rsidRPr="00460D4F">
        <w:rPr>
          <w:rFonts w:ascii="Times New Roman" w:hAnsi="Times New Roman" w:cs="Times New Roman"/>
          <w:b/>
          <w:sz w:val="26"/>
          <w:szCs w:val="26"/>
        </w:rPr>
        <w:t>был рассмотрен новый</w:t>
      </w:r>
      <w:r w:rsidRPr="00460D4F">
        <w:rPr>
          <w:rFonts w:ascii="Times New Roman" w:hAnsi="Times New Roman" w:cs="Times New Roman"/>
          <w:sz w:val="26"/>
          <w:szCs w:val="26"/>
        </w:rPr>
        <w:t xml:space="preserve"> для государственных органов власти и общественных советов вопрос – о наделении общественных советов дополнительными полномочиями в сфере </w:t>
      </w:r>
      <w:r w:rsidRPr="00460D4F">
        <w:rPr>
          <w:rFonts w:ascii="Times New Roman" w:hAnsi="Times New Roman" w:cs="Times New Roman"/>
          <w:b/>
          <w:sz w:val="26"/>
          <w:szCs w:val="26"/>
        </w:rPr>
        <w:t xml:space="preserve">антимонопольного саморегулирования </w:t>
      </w:r>
      <w:r w:rsidRPr="00460D4F">
        <w:rPr>
          <w:rFonts w:ascii="Times New Roman" w:hAnsi="Times New Roman" w:cs="Times New Roman"/>
          <w:sz w:val="26"/>
          <w:szCs w:val="26"/>
        </w:rPr>
        <w:t>(</w:t>
      </w:r>
      <w:proofErr w:type="spellStart"/>
      <w:r w:rsidRPr="00460D4F">
        <w:rPr>
          <w:rFonts w:ascii="Times New Roman" w:hAnsi="Times New Roman" w:cs="Times New Roman"/>
          <w:sz w:val="26"/>
          <w:szCs w:val="26"/>
        </w:rPr>
        <w:t>комплаенса</w:t>
      </w:r>
      <w:proofErr w:type="spellEnd"/>
      <w:r w:rsidRPr="00460D4F">
        <w:rPr>
          <w:rFonts w:ascii="Times New Roman" w:hAnsi="Times New Roman" w:cs="Times New Roman"/>
          <w:sz w:val="26"/>
          <w:szCs w:val="26"/>
        </w:rPr>
        <w:t xml:space="preserve"> – соответствие, соблюдение, согласие) </w:t>
      </w:r>
      <w:proofErr w:type="spellStart"/>
      <w:r w:rsidRPr="00460D4F">
        <w:rPr>
          <w:rFonts w:ascii="Times New Roman" w:hAnsi="Times New Roman" w:cs="Times New Roman"/>
          <w:sz w:val="26"/>
          <w:szCs w:val="26"/>
        </w:rPr>
        <w:t>врамках</w:t>
      </w:r>
      <w:proofErr w:type="spellEnd"/>
      <w:r w:rsidRPr="00460D4F">
        <w:rPr>
          <w:rFonts w:ascii="Times New Roman" w:hAnsi="Times New Roman" w:cs="Times New Roman"/>
          <w:sz w:val="26"/>
          <w:szCs w:val="26"/>
        </w:rPr>
        <w:t xml:space="preserve"> работы по противодействию коррупции в исполнительных органах власти, утвержден представленный Министерством по делам Коми-Пермяцкого округа Пермского края отчёт об антимонопольном </w:t>
      </w:r>
      <w:proofErr w:type="spellStart"/>
      <w:r w:rsidRPr="00460D4F">
        <w:rPr>
          <w:rFonts w:ascii="Times New Roman" w:hAnsi="Times New Roman" w:cs="Times New Roman"/>
          <w:sz w:val="26"/>
          <w:szCs w:val="26"/>
        </w:rPr>
        <w:t>комплаенсе</w:t>
      </w:r>
      <w:proofErr w:type="spellEnd"/>
      <w:r w:rsidRPr="00460D4F">
        <w:rPr>
          <w:rFonts w:ascii="Times New Roman" w:hAnsi="Times New Roman" w:cs="Times New Roman"/>
          <w:sz w:val="26"/>
          <w:szCs w:val="26"/>
        </w:rPr>
        <w:t xml:space="preserve"> за 2019 год.</w:t>
      </w:r>
    </w:p>
    <w:p w:rsidR="0044487C" w:rsidRPr="00460D4F" w:rsidRDefault="0044487C" w:rsidP="0044487C">
      <w:pPr>
        <w:spacing w:after="0" w:line="360" w:lineRule="exact"/>
        <w:ind w:firstLine="720"/>
        <w:contextualSpacing/>
        <w:jc w:val="both"/>
        <w:rPr>
          <w:rFonts w:ascii="Times New Roman" w:eastAsia="Times New Roman" w:hAnsi="Times New Roman" w:cs="Times New Roman"/>
          <w:sz w:val="26"/>
          <w:szCs w:val="26"/>
        </w:rPr>
      </w:pPr>
      <w:r w:rsidRPr="00460D4F">
        <w:rPr>
          <w:rFonts w:ascii="Times New Roman" w:eastAsia="Times New Roman" w:hAnsi="Times New Roman" w:cs="Times New Roman"/>
          <w:sz w:val="26"/>
          <w:szCs w:val="26"/>
        </w:rPr>
        <w:t>- Об утверждении плана работы Общественного совета на 2021 год;</w:t>
      </w:r>
    </w:p>
    <w:p w:rsidR="0044487C" w:rsidRPr="00460D4F" w:rsidRDefault="0044487C" w:rsidP="0044487C">
      <w:pPr>
        <w:spacing w:after="0" w:line="360" w:lineRule="exact"/>
        <w:contextualSpacing/>
        <w:jc w:val="both"/>
        <w:rPr>
          <w:rFonts w:ascii="Times New Roman" w:eastAsia="Times New Roman" w:hAnsi="Times New Roman" w:cs="Times New Roman"/>
          <w:sz w:val="26"/>
          <w:szCs w:val="26"/>
        </w:rPr>
      </w:pPr>
      <w:r w:rsidRPr="00460D4F">
        <w:rPr>
          <w:rFonts w:ascii="Times New Roman" w:eastAsia="Times New Roman" w:hAnsi="Times New Roman" w:cs="Times New Roman"/>
          <w:sz w:val="26"/>
          <w:szCs w:val="26"/>
        </w:rPr>
        <w:t xml:space="preserve">          - Об избрании нового состава Общественного совета при Министерстве по делам Коми-Пермяцкого округа Пермского края. В итоге был сформирован новый состав, в который вошли:</w:t>
      </w:r>
    </w:p>
    <w:tbl>
      <w:tblPr>
        <w:tblW w:w="9747" w:type="dxa"/>
        <w:tblLook w:val="04A0" w:firstRow="1" w:lastRow="0" w:firstColumn="1" w:lastColumn="0" w:noHBand="0" w:noVBand="1"/>
      </w:tblPr>
      <w:tblGrid>
        <w:gridCol w:w="9747"/>
      </w:tblGrid>
      <w:tr w:rsidR="0044487C" w:rsidRPr="00460D4F" w:rsidTr="00033C5A">
        <w:tc>
          <w:tcPr>
            <w:tcW w:w="9747" w:type="dxa"/>
            <w:shd w:val="clear" w:color="auto" w:fill="auto"/>
          </w:tcPr>
          <w:p w:rsidR="0044487C" w:rsidRPr="00460D4F" w:rsidRDefault="0044487C" w:rsidP="00033C5A">
            <w:pPr>
              <w:pStyle w:val="a3"/>
              <w:numPr>
                <w:ilvl w:val="0"/>
                <w:numId w:val="1"/>
              </w:numPr>
              <w:rPr>
                <w:sz w:val="26"/>
                <w:szCs w:val="26"/>
              </w:rPr>
            </w:pPr>
            <w:r w:rsidRPr="00460D4F">
              <w:rPr>
                <w:sz w:val="26"/>
                <w:szCs w:val="26"/>
              </w:rPr>
              <w:t>Беляков Владимир Александрович</w:t>
            </w:r>
          </w:p>
        </w:tc>
      </w:tr>
      <w:tr w:rsidR="0044487C" w:rsidRPr="00460D4F" w:rsidTr="00033C5A">
        <w:tc>
          <w:tcPr>
            <w:tcW w:w="9747" w:type="dxa"/>
            <w:shd w:val="clear" w:color="auto" w:fill="auto"/>
          </w:tcPr>
          <w:p w:rsidR="0044487C" w:rsidRPr="00460D4F" w:rsidRDefault="0044487C" w:rsidP="00033C5A">
            <w:pPr>
              <w:pStyle w:val="a3"/>
              <w:numPr>
                <w:ilvl w:val="0"/>
                <w:numId w:val="1"/>
              </w:numPr>
              <w:rPr>
                <w:sz w:val="26"/>
                <w:szCs w:val="26"/>
              </w:rPr>
            </w:pPr>
            <w:r w:rsidRPr="00460D4F">
              <w:rPr>
                <w:sz w:val="26"/>
                <w:szCs w:val="26"/>
              </w:rPr>
              <w:t xml:space="preserve">Коньшина Галина Вячеславовна </w:t>
            </w:r>
          </w:p>
          <w:p w:rsidR="0044487C" w:rsidRPr="00460D4F" w:rsidRDefault="0044487C" w:rsidP="00033C5A">
            <w:pPr>
              <w:pStyle w:val="a3"/>
              <w:numPr>
                <w:ilvl w:val="0"/>
                <w:numId w:val="1"/>
              </w:numPr>
              <w:rPr>
                <w:sz w:val="26"/>
                <w:szCs w:val="26"/>
              </w:rPr>
            </w:pPr>
            <w:proofErr w:type="spellStart"/>
            <w:r w:rsidRPr="00460D4F">
              <w:rPr>
                <w:sz w:val="26"/>
                <w:szCs w:val="26"/>
              </w:rPr>
              <w:t>Боридько</w:t>
            </w:r>
            <w:proofErr w:type="spellEnd"/>
            <w:r w:rsidRPr="00460D4F">
              <w:rPr>
                <w:sz w:val="26"/>
                <w:szCs w:val="26"/>
              </w:rPr>
              <w:t xml:space="preserve"> Тамара </w:t>
            </w:r>
            <w:proofErr w:type="spellStart"/>
            <w:r w:rsidRPr="00460D4F">
              <w:rPr>
                <w:sz w:val="26"/>
                <w:szCs w:val="26"/>
              </w:rPr>
              <w:t>Готлибовна</w:t>
            </w:r>
            <w:proofErr w:type="spellEnd"/>
          </w:p>
        </w:tc>
      </w:tr>
      <w:tr w:rsidR="0044487C" w:rsidRPr="00460D4F" w:rsidTr="00033C5A">
        <w:tc>
          <w:tcPr>
            <w:tcW w:w="9747" w:type="dxa"/>
            <w:shd w:val="clear" w:color="auto" w:fill="auto"/>
          </w:tcPr>
          <w:p w:rsidR="0044487C" w:rsidRPr="00460D4F" w:rsidRDefault="0044487C" w:rsidP="00033C5A">
            <w:pPr>
              <w:pStyle w:val="a3"/>
              <w:numPr>
                <w:ilvl w:val="0"/>
                <w:numId w:val="1"/>
              </w:numPr>
              <w:rPr>
                <w:sz w:val="26"/>
                <w:szCs w:val="26"/>
              </w:rPr>
            </w:pPr>
            <w:proofErr w:type="spellStart"/>
            <w:r w:rsidRPr="00460D4F">
              <w:rPr>
                <w:sz w:val="26"/>
                <w:szCs w:val="26"/>
              </w:rPr>
              <w:t>Вилесов</w:t>
            </w:r>
            <w:proofErr w:type="spellEnd"/>
            <w:r w:rsidRPr="00460D4F">
              <w:rPr>
                <w:sz w:val="26"/>
                <w:szCs w:val="26"/>
              </w:rPr>
              <w:t xml:space="preserve"> Игорь Анатольевич</w:t>
            </w:r>
          </w:p>
        </w:tc>
      </w:tr>
      <w:tr w:rsidR="0044487C" w:rsidRPr="00460D4F" w:rsidTr="00033C5A">
        <w:tc>
          <w:tcPr>
            <w:tcW w:w="9747" w:type="dxa"/>
            <w:shd w:val="clear" w:color="auto" w:fill="auto"/>
          </w:tcPr>
          <w:p w:rsidR="0044487C" w:rsidRPr="00460D4F" w:rsidRDefault="0044487C" w:rsidP="00033C5A">
            <w:pPr>
              <w:pStyle w:val="a3"/>
              <w:numPr>
                <w:ilvl w:val="0"/>
                <w:numId w:val="1"/>
              </w:numPr>
              <w:rPr>
                <w:sz w:val="26"/>
                <w:szCs w:val="26"/>
              </w:rPr>
            </w:pPr>
            <w:r w:rsidRPr="00460D4F">
              <w:rPr>
                <w:sz w:val="26"/>
                <w:szCs w:val="26"/>
              </w:rPr>
              <w:t>Коньшина Елена Ивановна</w:t>
            </w:r>
          </w:p>
        </w:tc>
      </w:tr>
      <w:tr w:rsidR="0044487C" w:rsidRPr="00460D4F" w:rsidTr="00033C5A">
        <w:tc>
          <w:tcPr>
            <w:tcW w:w="9747" w:type="dxa"/>
            <w:shd w:val="clear" w:color="auto" w:fill="auto"/>
          </w:tcPr>
          <w:p w:rsidR="0044487C" w:rsidRPr="00460D4F" w:rsidRDefault="0044487C" w:rsidP="00033C5A">
            <w:pPr>
              <w:pStyle w:val="a3"/>
              <w:numPr>
                <w:ilvl w:val="0"/>
                <w:numId w:val="1"/>
              </w:numPr>
              <w:rPr>
                <w:sz w:val="26"/>
                <w:szCs w:val="26"/>
              </w:rPr>
            </w:pPr>
            <w:proofErr w:type="spellStart"/>
            <w:r w:rsidRPr="00460D4F">
              <w:rPr>
                <w:sz w:val="26"/>
                <w:szCs w:val="26"/>
              </w:rPr>
              <w:t>Кылосова</w:t>
            </w:r>
            <w:proofErr w:type="spellEnd"/>
            <w:r w:rsidRPr="00460D4F">
              <w:rPr>
                <w:sz w:val="26"/>
                <w:szCs w:val="26"/>
              </w:rPr>
              <w:t xml:space="preserve"> Ирина Вячеславовна</w:t>
            </w:r>
          </w:p>
        </w:tc>
      </w:tr>
      <w:tr w:rsidR="0044487C" w:rsidRPr="00460D4F" w:rsidTr="00033C5A">
        <w:tc>
          <w:tcPr>
            <w:tcW w:w="9747" w:type="dxa"/>
            <w:shd w:val="clear" w:color="auto" w:fill="auto"/>
          </w:tcPr>
          <w:p w:rsidR="0044487C" w:rsidRPr="00460D4F" w:rsidRDefault="0044487C" w:rsidP="00033C5A">
            <w:pPr>
              <w:pStyle w:val="a3"/>
              <w:numPr>
                <w:ilvl w:val="0"/>
                <w:numId w:val="1"/>
              </w:numPr>
              <w:rPr>
                <w:sz w:val="26"/>
                <w:szCs w:val="26"/>
              </w:rPr>
            </w:pPr>
            <w:r w:rsidRPr="00460D4F">
              <w:rPr>
                <w:sz w:val="26"/>
                <w:szCs w:val="26"/>
              </w:rPr>
              <w:t>Петров Михаил Васильевич</w:t>
            </w:r>
          </w:p>
        </w:tc>
      </w:tr>
      <w:tr w:rsidR="0044487C" w:rsidRPr="00460D4F" w:rsidTr="00033C5A">
        <w:tc>
          <w:tcPr>
            <w:tcW w:w="9747" w:type="dxa"/>
            <w:shd w:val="clear" w:color="auto" w:fill="auto"/>
          </w:tcPr>
          <w:p w:rsidR="0044487C" w:rsidRPr="00460D4F" w:rsidRDefault="0044487C" w:rsidP="00033C5A">
            <w:pPr>
              <w:pStyle w:val="a3"/>
              <w:numPr>
                <w:ilvl w:val="0"/>
                <w:numId w:val="1"/>
              </w:numPr>
              <w:rPr>
                <w:sz w:val="26"/>
                <w:szCs w:val="26"/>
              </w:rPr>
            </w:pPr>
            <w:r w:rsidRPr="00460D4F">
              <w:rPr>
                <w:sz w:val="26"/>
                <w:szCs w:val="26"/>
              </w:rPr>
              <w:lastRenderedPageBreak/>
              <w:t>Пушкина Надежда Анатольевна</w:t>
            </w:r>
          </w:p>
        </w:tc>
      </w:tr>
      <w:tr w:rsidR="0044487C" w:rsidRPr="00460D4F" w:rsidTr="00033C5A">
        <w:tc>
          <w:tcPr>
            <w:tcW w:w="9747" w:type="dxa"/>
            <w:shd w:val="clear" w:color="auto" w:fill="auto"/>
          </w:tcPr>
          <w:p w:rsidR="0044487C" w:rsidRPr="00460D4F" w:rsidRDefault="0044487C" w:rsidP="00033C5A">
            <w:pPr>
              <w:pStyle w:val="a3"/>
              <w:numPr>
                <w:ilvl w:val="0"/>
                <w:numId w:val="1"/>
              </w:numPr>
              <w:rPr>
                <w:sz w:val="26"/>
                <w:szCs w:val="26"/>
              </w:rPr>
            </w:pPr>
            <w:r w:rsidRPr="00460D4F">
              <w:rPr>
                <w:sz w:val="26"/>
                <w:szCs w:val="26"/>
              </w:rPr>
              <w:t xml:space="preserve">Четин Анатолий </w:t>
            </w:r>
            <w:proofErr w:type="spellStart"/>
            <w:r w:rsidRPr="00460D4F">
              <w:rPr>
                <w:sz w:val="26"/>
                <w:szCs w:val="26"/>
              </w:rPr>
              <w:t>Пахомович</w:t>
            </w:r>
            <w:proofErr w:type="spellEnd"/>
          </w:p>
        </w:tc>
      </w:tr>
    </w:tbl>
    <w:p w:rsidR="0044487C" w:rsidRPr="00460D4F" w:rsidRDefault="0044487C" w:rsidP="0044487C">
      <w:pPr>
        <w:ind w:firstLine="709"/>
        <w:jc w:val="both"/>
        <w:rPr>
          <w:rFonts w:ascii="Times New Roman" w:hAnsi="Times New Roman" w:cs="Times New Roman"/>
          <w:sz w:val="26"/>
          <w:szCs w:val="26"/>
        </w:rPr>
      </w:pPr>
    </w:p>
    <w:p w:rsidR="0044487C" w:rsidRPr="00460D4F" w:rsidRDefault="0044487C" w:rsidP="0044487C">
      <w:pPr>
        <w:ind w:firstLine="709"/>
        <w:jc w:val="both"/>
        <w:rPr>
          <w:rFonts w:ascii="Times New Roman" w:hAnsi="Times New Roman" w:cs="Times New Roman"/>
          <w:sz w:val="26"/>
          <w:szCs w:val="26"/>
        </w:rPr>
      </w:pPr>
      <w:r w:rsidRPr="00460D4F">
        <w:rPr>
          <w:rFonts w:ascii="Times New Roman" w:hAnsi="Times New Roman" w:cs="Times New Roman"/>
          <w:sz w:val="26"/>
          <w:szCs w:val="26"/>
        </w:rPr>
        <w:t xml:space="preserve">И работа </w:t>
      </w:r>
      <w:r w:rsidRPr="00460D4F">
        <w:rPr>
          <w:rFonts w:ascii="Times New Roman" w:eastAsia="Times New Roman" w:hAnsi="Times New Roman" w:cs="Times New Roman"/>
          <w:sz w:val="26"/>
          <w:szCs w:val="26"/>
        </w:rPr>
        <w:t>Общественного совета</w:t>
      </w:r>
      <w:r w:rsidRPr="00460D4F">
        <w:rPr>
          <w:rFonts w:ascii="Times New Roman" w:hAnsi="Times New Roman" w:cs="Times New Roman"/>
          <w:sz w:val="26"/>
          <w:szCs w:val="26"/>
        </w:rPr>
        <w:t>, и перспективы её развития тесно связаны с деятельностью Общественной палаты ПК. Члены совета регулярно выезжали на мероприятия, проводимые общественной палатой, но</w:t>
      </w:r>
      <w:r>
        <w:rPr>
          <w:rFonts w:ascii="Times New Roman" w:hAnsi="Times New Roman" w:cs="Times New Roman"/>
          <w:sz w:val="26"/>
          <w:szCs w:val="26"/>
        </w:rPr>
        <w:t xml:space="preserve"> </w:t>
      </w:r>
      <w:r w:rsidRPr="00460D4F">
        <w:rPr>
          <w:rFonts w:ascii="Times New Roman" w:hAnsi="Times New Roman" w:cs="Times New Roman"/>
          <w:sz w:val="26"/>
          <w:szCs w:val="26"/>
        </w:rPr>
        <w:t>в связи с ограничениями собраний члены Общественного совета не смогли принять участие в Традиционном Общественном форуме, который ежегодно проводится Общественной палатой Пермского края, Администрацией губернатора и Правительством Пермского края.</w:t>
      </w:r>
    </w:p>
    <w:p w:rsidR="0044487C" w:rsidRPr="00460D4F" w:rsidRDefault="0044487C" w:rsidP="0044487C">
      <w:pPr>
        <w:ind w:firstLine="709"/>
        <w:jc w:val="both"/>
        <w:rPr>
          <w:rFonts w:ascii="Times New Roman" w:hAnsi="Times New Roman" w:cs="Times New Roman"/>
          <w:sz w:val="26"/>
          <w:szCs w:val="26"/>
        </w:rPr>
      </w:pPr>
      <w:r w:rsidRPr="00460D4F">
        <w:rPr>
          <w:rFonts w:ascii="Times New Roman" w:hAnsi="Times New Roman" w:cs="Times New Roman"/>
          <w:sz w:val="26"/>
          <w:szCs w:val="26"/>
        </w:rPr>
        <w:t>В 2020 г. он не проводился и был трансформирован в Межрегиональный форум общественного контроля за реализацией национальных проектов, который Общественная палата провела 2 декабря. В мероприятии участвовали активные граждане, представители общественных движений, руководители комиссий общественного контроля, депутаты всех уровней. Представители региональных Общественных палат в режиме видеоконференции обсудили вопросы взаимодействия властей и НКО в организации народного контроля.</w:t>
      </w:r>
    </w:p>
    <w:p w:rsidR="0044487C" w:rsidRPr="00460D4F" w:rsidRDefault="0044487C" w:rsidP="0044487C">
      <w:pPr>
        <w:ind w:firstLine="709"/>
        <w:jc w:val="both"/>
        <w:rPr>
          <w:rFonts w:ascii="Times New Roman" w:hAnsi="Times New Roman" w:cs="Times New Roman"/>
          <w:sz w:val="26"/>
          <w:szCs w:val="26"/>
        </w:rPr>
      </w:pPr>
      <w:r w:rsidRPr="00460D4F">
        <w:rPr>
          <w:rFonts w:ascii="Times New Roman" w:hAnsi="Times New Roman" w:cs="Times New Roman"/>
          <w:sz w:val="26"/>
          <w:szCs w:val="26"/>
        </w:rPr>
        <w:t>Они признали существование проблемы с реализацией национальных проектов из-за бумажной волокиты. Поэтому общественные инспектора должны быть обучены для участия в реализации проектов. В настоящий момент такое обучение ведётся.</w:t>
      </w:r>
    </w:p>
    <w:p w:rsidR="0044487C" w:rsidRPr="00460D4F" w:rsidRDefault="0044487C" w:rsidP="0044487C">
      <w:pPr>
        <w:ind w:firstLine="709"/>
        <w:jc w:val="both"/>
        <w:rPr>
          <w:rFonts w:ascii="Times New Roman" w:hAnsi="Times New Roman" w:cs="Times New Roman"/>
          <w:sz w:val="26"/>
          <w:szCs w:val="26"/>
        </w:rPr>
      </w:pPr>
      <w:r w:rsidRPr="00460D4F">
        <w:rPr>
          <w:rFonts w:ascii="Times New Roman" w:hAnsi="Times New Roman" w:cs="Times New Roman"/>
          <w:sz w:val="26"/>
          <w:szCs w:val="26"/>
        </w:rPr>
        <w:t xml:space="preserve">Опыт общественного контроля в Пермском крае в первую очередь охватывает национальные проекты: «Жилье и городская среда», «Безопасные и качественные дороги», «Здравоохранение» (образование, демография, культура, экология, наука, </w:t>
      </w:r>
      <w:proofErr w:type="spellStart"/>
      <w:r w:rsidRPr="00460D4F">
        <w:rPr>
          <w:rFonts w:ascii="Times New Roman" w:hAnsi="Times New Roman" w:cs="Times New Roman"/>
          <w:sz w:val="26"/>
          <w:szCs w:val="26"/>
        </w:rPr>
        <w:t>мсп</w:t>
      </w:r>
      <w:proofErr w:type="spellEnd"/>
      <w:r w:rsidRPr="00460D4F">
        <w:rPr>
          <w:rFonts w:ascii="Times New Roman" w:hAnsi="Times New Roman" w:cs="Times New Roman"/>
          <w:sz w:val="26"/>
          <w:szCs w:val="26"/>
        </w:rPr>
        <w:t>, цифровая экономика, производительность труда и поддержка занятости, международная кооперация и экспорт, комплексный план модернизации и расширения магистральной инфраструктуры). По остальным ведется подготовительная работа. Детально работа по нацпроектам была рассмотрена на дискуссионных площадках. Итогом форума стала резолюция об организации проведения общественного контроля, которая была представлена главе региона Дмитрию Махонину.</w:t>
      </w:r>
    </w:p>
    <w:p w:rsidR="0044487C" w:rsidRPr="00460D4F" w:rsidRDefault="0044487C" w:rsidP="0044487C">
      <w:pPr>
        <w:ind w:firstLine="709"/>
        <w:jc w:val="both"/>
        <w:rPr>
          <w:rFonts w:ascii="Times New Roman" w:hAnsi="Times New Roman" w:cs="Times New Roman"/>
          <w:sz w:val="26"/>
          <w:szCs w:val="26"/>
        </w:rPr>
      </w:pPr>
      <w:r w:rsidRPr="00460D4F">
        <w:rPr>
          <w:rFonts w:ascii="Times New Roman" w:hAnsi="Times New Roman" w:cs="Times New Roman"/>
          <w:sz w:val="26"/>
          <w:szCs w:val="26"/>
        </w:rPr>
        <w:t xml:space="preserve">Возможно, в связи с принятыми решениями Форума </w:t>
      </w:r>
      <w:r w:rsidRPr="00460D4F">
        <w:rPr>
          <w:rFonts w:ascii="Times New Roman" w:hAnsi="Times New Roman" w:cs="Times New Roman"/>
          <w:b/>
          <w:sz w:val="26"/>
          <w:szCs w:val="26"/>
        </w:rPr>
        <w:t>ожидаются изменения в работе Общественных советов</w:t>
      </w:r>
      <w:r w:rsidRPr="00460D4F">
        <w:rPr>
          <w:rFonts w:ascii="Times New Roman" w:hAnsi="Times New Roman" w:cs="Times New Roman"/>
          <w:sz w:val="26"/>
          <w:szCs w:val="26"/>
        </w:rPr>
        <w:t>.</w:t>
      </w:r>
    </w:p>
    <w:p w:rsidR="0044487C" w:rsidRPr="00460D4F" w:rsidRDefault="0044487C" w:rsidP="0044487C">
      <w:pPr>
        <w:ind w:firstLine="709"/>
        <w:jc w:val="both"/>
        <w:rPr>
          <w:rFonts w:ascii="Times New Roman" w:hAnsi="Times New Roman" w:cs="Times New Roman"/>
          <w:sz w:val="26"/>
          <w:szCs w:val="26"/>
        </w:rPr>
      </w:pPr>
      <w:r w:rsidRPr="00460D4F">
        <w:rPr>
          <w:rFonts w:ascii="Times New Roman" w:hAnsi="Times New Roman" w:cs="Times New Roman"/>
          <w:sz w:val="26"/>
          <w:szCs w:val="26"/>
        </w:rPr>
        <w:t xml:space="preserve">Как отмечают организаторы Форума: анализ работы общественных советов показал, что к ней в некоторых министерствах и территориях применяется формальный подход. То есть степень участия советов в разработке и принятии важных решений и в управлении общественными процессами недостаточна. Требуется усилить их роль. </w:t>
      </w:r>
    </w:p>
    <w:p w:rsidR="0044487C" w:rsidRPr="00460D4F" w:rsidRDefault="0044487C" w:rsidP="0044487C">
      <w:pPr>
        <w:spacing w:after="0" w:line="360" w:lineRule="exact"/>
        <w:ind w:firstLine="720"/>
        <w:contextualSpacing/>
        <w:jc w:val="both"/>
        <w:rPr>
          <w:rFonts w:ascii="Times New Roman" w:hAnsi="Times New Roman" w:cs="Times New Roman"/>
          <w:sz w:val="26"/>
          <w:szCs w:val="26"/>
        </w:rPr>
      </w:pPr>
      <w:r w:rsidRPr="00460D4F">
        <w:rPr>
          <w:rFonts w:ascii="Times New Roman" w:hAnsi="Times New Roman" w:cs="Times New Roman"/>
          <w:sz w:val="26"/>
          <w:szCs w:val="26"/>
        </w:rPr>
        <w:t xml:space="preserve">Поэтому Перспективы развития деятельности </w:t>
      </w:r>
      <w:r w:rsidRPr="00460D4F">
        <w:rPr>
          <w:rFonts w:ascii="Times New Roman" w:eastAsia="Times New Roman" w:hAnsi="Times New Roman" w:cs="Times New Roman"/>
          <w:sz w:val="26"/>
          <w:szCs w:val="26"/>
        </w:rPr>
        <w:t xml:space="preserve">Общественного совета </w:t>
      </w:r>
      <w:r w:rsidRPr="00460D4F">
        <w:rPr>
          <w:rFonts w:ascii="Times New Roman" w:hAnsi="Times New Roman" w:cs="Times New Roman"/>
          <w:sz w:val="26"/>
          <w:szCs w:val="26"/>
        </w:rPr>
        <w:t>видятся в направлениях, которые представляют члены совета (образование, здравоохранение, культура, регулирование трудовых отношений, СМИ)</w:t>
      </w:r>
    </w:p>
    <w:p w:rsidR="0044487C" w:rsidRPr="00460D4F" w:rsidRDefault="0044487C" w:rsidP="0044487C">
      <w:pPr>
        <w:spacing w:after="0" w:line="360" w:lineRule="exact"/>
        <w:ind w:firstLine="720"/>
        <w:contextualSpacing/>
        <w:jc w:val="both"/>
        <w:rPr>
          <w:rFonts w:ascii="Times New Roman" w:eastAsia="Times New Roman" w:hAnsi="Times New Roman" w:cs="Times New Roman"/>
          <w:sz w:val="26"/>
          <w:szCs w:val="26"/>
        </w:rPr>
      </w:pPr>
      <w:r w:rsidRPr="00460D4F">
        <w:rPr>
          <w:rFonts w:ascii="Times New Roman" w:hAnsi="Times New Roman" w:cs="Times New Roman"/>
          <w:b/>
          <w:sz w:val="26"/>
          <w:szCs w:val="26"/>
        </w:rPr>
        <w:lastRenderedPageBreak/>
        <w:t>На текущий год план сформирован</w:t>
      </w:r>
      <w:r w:rsidRPr="00460D4F">
        <w:rPr>
          <w:rFonts w:ascii="Times New Roman" w:hAnsi="Times New Roman" w:cs="Times New Roman"/>
          <w:sz w:val="26"/>
          <w:szCs w:val="26"/>
        </w:rPr>
        <w:t>. В его основу легли предложения Министерства и членов Общественного совета, в соответствии с требованиями Правительства Пермского края.</w:t>
      </w:r>
    </w:p>
    <w:p w:rsidR="0044487C" w:rsidRPr="00460D4F" w:rsidRDefault="0044487C" w:rsidP="0044487C">
      <w:pPr>
        <w:ind w:firstLine="708"/>
        <w:jc w:val="both"/>
        <w:rPr>
          <w:rFonts w:ascii="Times New Roman" w:hAnsi="Times New Roman" w:cs="Times New Roman"/>
          <w:sz w:val="26"/>
          <w:szCs w:val="26"/>
        </w:rPr>
      </w:pPr>
      <w:r w:rsidRPr="00460D4F">
        <w:rPr>
          <w:rFonts w:ascii="Times New Roman" w:hAnsi="Times New Roman" w:cs="Times New Roman"/>
          <w:sz w:val="26"/>
          <w:szCs w:val="26"/>
        </w:rPr>
        <w:t xml:space="preserve">В 2021 году мы </w:t>
      </w:r>
      <w:r w:rsidRPr="00460D4F">
        <w:rPr>
          <w:rFonts w:ascii="Times New Roman" w:hAnsi="Times New Roman" w:cs="Times New Roman"/>
          <w:b/>
          <w:sz w:val="26"/>
          <w:szCs w:val="26"/>
        </w:rPr>
        <w:t>планируем возобновить выезды</w:t>
      </w:r>
      <w:r w:rsidRPr="00460D4F">
        <w:rPr>
          <w:rFonts w:ascii="Times New Roman" w:hAnsi="Times New Roman" w:cs="Times New Roman"/>
          <w:sz w:val="26"/>
          <w:szCs w:val="26"/>
        </w:rPr>
        <w:t xml:space="preserve">. В планах есть выезды на предприятия </w:t>
      </w:r>
      <w:proofErr w:type="spellStart"/>
      <w:r w:rsidRPr="00460D4F">
        <w:rPr>
          <w:rFonts w:ascii="Times New Roman" w:hAnsi="Times New Roman" w:cs="Times New Roman"/>
          <w:sz w:val="26"/>
          <w:szCs w:val="26"/>
        </w:rPr>
        <w:t>агро</w:t>
      </w:r>
      <w:proofErr w:type="spellEnd"/>
      <w:r w:rsidRPr="00460D4F">
        <w:rPr>
          <w:rFonts w:ascii="Times New Roman" w:hAnsi="Times New Roman" w:cs="Times New Roman"/>
          <w:sz w:val="26"/>
          <w:szCs w:val="26"/>
        </w:rPr>
        <w:t>- и лесопромышленного комплекса, совместный выезд с комиссией по образованию и молодежной политике по проблемам изучения коми-пермяцкого языка в школах Коми-Пермяцкого округа и в один из муниципалитетов, реализующих проекты по поддержке инициатив граждан.</w:t>
      </w:r>
    </w:p>
    <w:p w:rsidR="0044487C" w:rsidRPr="00460D4F" w:rsidRDefault="0044487C" w:rsidP="0044487C">
      <w:pPr>
        <w:spacing w:after="0" w:line="360" w:lineRule="exact"/>
        <w:ind w:right="-1" w:firstLine="708"/>
        <w:contextualSpacing/>
        <w:jc w:val="both"/>
        <w:rPr>
          <w:rFonts w:ascii="Times New Roman" w:eastAsia="Times New Roman" w:hAnsi="Times New Roman" w:cs="Times New Roman"/>
          <w:sz w:val="26"/>
          <w:szCs w:val="26"/>
        </w:rPr>
      </w:pPr>
      <w:r w:rsidRPr="00460D4F">
        <w:rPr>
          <w:rFonts w:ascii="Times New Roman" w:eastAsia="Times New Roman" w:hAnsi="Times New Roman" w:cs="Times New Roman"/>
          <w:sz w:val="26"/>
          <w:szCs w:val="26"/>
        </w:rPr>
        <w:t xml:space="preserve">Деятельность Общественного совета и далее будет освещаться в отдельном разделе официального сайта Министерства: minkpo.permkrai.ru в сети Интернет. </w:t>
      </w:r>
    </w:p>
    <w:p w:rsidR="0044487C" w:rsidRPr="00460D4F" w:rsidRDefault="0044487C" w:rsidP="0044487C">
      <w:pPr>
        <w:ind w:firstLine="709"/>
        <w:jc w:val="both"/>
        <w:rPr>
          <w:rFonts w:ascii="Times New Roman" w:hAnsi="Times New Roman" w:cs="Times New Roman"/>
          <w:sz w:val="26"/>
          <w:szCs w:val="26"/>
        </w:rPr>
      </w:pPr>
    </w:p>
    <w:p w:rsidR="003A2039" w:rsidRDefault="003A2039"/>
    <w:sectPr w:rsidR="003A2039" w:rsidSect="003A20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21868"/>
    <w:multiLevelType w:val="hybridMultilevel"/>
    <w:tmpl w:val="1E5653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3D6471"/>
    <w:multiLevelType w:val="hybridMultilevel"/>
    <w:tmpl w:val="912A5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87C"/>
    <w:rsid w:val="003A2039"/>
    <w:rsid w:val="0044487C"/>
    <w:rsid w:val="00AB3542"/>
    <w:rsid w:val="00D73792"/>
    <w:rsid w:val="00F30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09A469-A874-44D5-A29C-F29E94A7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87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4487C"/>
    <w:pPr>
      <w:spacing w:after="0" w:line="360" w:lineRule="exact"/>
      <w:ind w:firstLine="720"/>
      <w:jc w:val="both"/>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rsid w:val="0044487C"/>
    <w:rPr>
      <w:rFonts w:ascii="Times New Roman" w:eastAsia="Times New Roman" w:hAnsi="Times New Roman" w:cs="Times New Roman"/>
      <w:sz w:val="28"/>
      <w:szCs w:val="24"/>
      <w:lang w:eastAsia="ru-RU"/>
    </w:rPr>
  </w:style>
  <w:style w:type="paragraph" w:styleId="a5">
    <w:name w:val="List Paragraph"/>
    <w:basedOn w:val="a"/>
    <w:uiPriority w:val="34"/>
    <w:qFormat/>
    <w:rsid w:val="004448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805</Words>
  <Characters>4593</Characters>
  <Application>Microsoft Office Word</Application>
  <DocSecurity>4</DocSecurity>
  <Lines>38</Lines>
  <Paragraphs>10</Paragraphs>
  <ScaleCrop>false</ScaleCrop>
  <Company>HP</Company>
  <LinksUpToDate>false</LinksUpToDate>
  <CharactersWithSpaces>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dc:creator>
  <cp:keywords/>
  <dc:description/>
  <cp:lastModifiedBy>assistant</cp:lastModifiedBy>
  <cp:revision>2</cp:revision>
  <dcterms:created xsi:type="dcterms:W3CDTF">2021-02-16T07:34:00Z</dcterms:created>
  <dcterms:modified xsi:type="dcterms:W3CDTF">2021-02-16T07:34:00Z</dcterms:modified>
</cp:coreProperties>
</file>