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A4B" w:rsidRPr="00ED78C2" w:rsidRDefault="008110DF" w:rsidP="004E78A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ОБЗОР</w:t>
      </w:r>
    </w:p>
    <w:p w:rsidR="008110DF" w:rsidRPr="00ED78C2" w:rsidRDefault="00ED78C2" w:rsidP="004E78A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 xml:space="preserve">обращений граждан, </w:t>
      </w:r>
      <w:r w:rsidR="004E78AC" w:rsidRPr="00ED78C2">
        <w:rPr>
          <w:rFonts w:ascii="Times New Roman" w:hAnsi="Times New Roman" w:cs="Times New Roman"/>
          <w:b/>
          <w:sz w:val="28"/>
          <w:szCs w:val="28"/>
        </w:rPr>
        <w:t xml:space="preserve">рассмотренных </w:t>
      </w:r>
      <w:r w:rsidRPr="00ED78C2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ED78C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D78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7507">
        <w:rPr>
          <w:rFonts w:ascii="Times New Roman" w:hAnsi="Times New Roman" w:cs="Times New Roman"/>
          <w:b/>
          <w:sz w:val="28"/>
          <w:szCs w:val="28"/>
        </w:rPr>
        <w:t>квартале 201</w:t>
      </w:r>
      <w:r w:rsidR="00822BAF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110DF" w:rsidRPr="009B438C" w:rsidRDefault="00ED78C2" w:rsidP="009B438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в Министерстве по делам Коми-Пермяцкого округа Пермского края</w:t>
      </w:r>
    </w:p>
    <w:p w:rsidR="00ED78C2" w:rsidRDefault="00ED78C2" w:rsidP="009B43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квартале 201</w:t>
      </w:r>
      <w:r w:rsidR="00822BA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 в адрес Министерства по делам Коми-Пермяцкого округа Пермского края</w:t>
      </w:r>
      <w:r w:rsidR="0012248E">
        <w:rPr>
          <w:rFonts w:ascii="Times New Roman" w:hAnsi="Times New Roman" w:cs="Times New Roman"/>
          <w:sz w:val="28"/>
          <w:szCs w:val="28"/>
        </w:rPr>
        <w:t xml:space="preserve"> (далее – Министерство)</w:t>
      </w:r>
      <w:r>
        <w:rPr>
          <w:rFonts w:ascii="Times New Roman" w:hAnsi="Times New Roman" w:cs="Times New Roman"/>
          <w:sz w:val="28"/>
          <w:szCs w:val="28"/>
        </w:rPr>
        <w:t xml:space="preserve"> поступило</w:t>
      </w:r>
      <w:r w:rsidR="00515C37">
        <w:rPr>
          <w:rFonts w:ascii="Times New Roman" w:hAnsi="Times New Roman" w:cs="Times New Roman"/>
          <w:sz w:val="28"/>
          <w:szCs w:val="28"/>
        </w:rPr>
        <w:t xml:space="preserve"> и зарегистрировано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2BAF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обращения граждан</w:t>
      </w:r>
      <w:r w:rsidR="00515C37">
        <w:rPr>
          <w:rFonts w:ascii="Times New Roman" w:hAnsi="Times New Roman" w:cs="Times New Roman"/>
          <w:sz w:val="28"/>
          <w:szCs w:val="28"/>
        </w:rPr>
        <w:t xml:space="preserve">, что </w:t>
      </w:r>
      <w:r w:rsidR="00F02A01">
        <w:rPr>
          <w:rFonts w:ascii="Times New Roman" w:hAnsi="Times New Roman" w:cs="Times New Roman"/>
          <w:sz w:val="28"/>
          <w:szCs w:val="28"/>
        </w:rPr>
        <w:t>в</w:t>
      </w:r>
      <w:r w:rsidR="00515C37">
        <w:rPr>
          <w:rFonts w:ascii="Times New Roman" w:hAnsi="Times New Roman" w:cs="Times New Roman"/>
          <w:sz w:val="28"/>
          <w:szCs w:val="28"/>
        </w:rPr>
        <w:t xml:space="preserve"> </w:t>
      </w:r>
      <w:r w:rsidR="00587507">
        <w:rPr>
          <w:rFonts w:ascii="Times New Roman" w:hAnsi="Times New Roman" w:cs="Times New Roman"/>
          <w:sz w:val="28"/>
          <w:szCs w:val="28"/>
        </w:rPr>
        <w:t>2</w:t>
      </w:r>
      <w:r w:rsidR="00F02A01">
        <w:rPr>
          <w:rFonts w:ascii="Times New Roman" w:hAnsi="Times New Roman" w:cs="Times New Roman"/>
          <w:sz w:val="28"/>
          <w:szCs w:val="28"/>
        </w:rPr>
        <w:t xml:space="preserve"> раза</w:t>
      </w:r>
      <w:r w:rsidR="009B438C">
        <w:rPr>
          <w:rFonts w:ascii="Times New Roman" w:hAnsi="Times New Roman" w:cs="Times New Roman"/>
          <w:sz w:val="28"/>
          <w:szCs w:val="28"/>
        </w:rPr>
        <w:t xml:space="preserve"> </w:t>
      </w:r>
      <w:r w:rsidR="00515C37">
        <w:rPr>
          <w:rFonts w:ascii="Times New Roman" w:hAnsi="Times New Roman" w:cs="Times New Roman"/>
          <w:sz w:val="28"/>
          <w:szCs w:val="28"/>
        </w:rPr>
        <w:t xml:space="preserve">обращения </w:t>
      </w:r>
      <w:r w:rsidR="00F02A01">
        <w:rPr>
          <w:rFonts w:ascii="Times New Roman" w:hAnsi="Times New Roman" w:cs="Times New Roman"/>
          <w:sz w:val="28"/>
          <w:szCs w:val="28"/>
        </w:rPr>
        <w:t>меньше</w:t>
      </w:r>
      <w:r w:rsidR="00515C37">
        <w:rPr>
          <w:rFonts w:ascii="Times New Roman" w:hAnsi="Times New Roman" w:cs="Times New Roman"/>
          <w:sz w:val="28"/>
          <w:szCs w:val="28"/>
        </w:rPr>
        <w:t xml:space="preserve">, чем </w:t>
      </w:r>
      <w:r w:rsidR="00587507">
        <w:rPr>
          <w:rFonts w:ascii="Times New Roman" w:hAnsi="Times New Roman" w:cs="Times New Roman"/>
          <w:sz w:val="28"/>
          <w:szCs w:val="28"/>
        </w:rPr>
        <w:t>за аналогичный период</w:t>
      </w:r>
      <w:r w:rsidR="00515C37">
        <w:rPr>
          <w:rFonts w:ascii="Times New Roman" w:hAnsi="Times New Roman" w:cs="Times New Roman"/>
          <w:sz w:val="28"/>
          <w:szCs w:val="28"/>
        </w:rPr>
        <w:t xml:space="preserve"> </w:t>
      </w:r>
      <w:r w:rsidR="00F02A01">
        <w:rPr>
          <w:rFonts w:ascii="Times New Roman" w:hAnsi="Times New Roman" w:cs="Times New Roman"/>
          <w:sz w:val="28"/>
          <w:szCs w:val="28"/>
        </w:rPr>
        <w:t>2018</w:t>
      </w:r>
      <w:r w:rsidR="00587507">
        <w:rPr>
          <w:rFonts w:ascii="Times New Roman" w:hAnsi="Times New Roman" w:cs="Times New Roman"/>
          <w:sz w:val="28"/>
          <w:szCs w:val="28"/>
        </w:rPr>
        <w:t xml:space="preserve"> года. </w:t>
      </w:r>
      <w:r w:rsidR="00F20D54">
        <w:rPr>
          <w:rFonts w:ascii="Times New Roman" w:hAnsi="Times New Roman" w:cs="Times New Roman"/>
          <w:sz w:val="28"/>
          <w:szCs w:val="28"/>
        </w:rPr>
        <w:t>Из них</w:t>
      </w:r>
      <w:r w:rsidR="00EF1CEB">
        <w:rPr>
          <w:rFonts w:ascii="Times New Roman" w:hAnsi="Times New Roman" w:cs="Times New Roman"/>
          <w:sz w:val="28"/>
          <w:szCs w:val="28"/>
        </w:rPr>
        <w:t xml:space="preserve"> </w:t>
      </w:r>
      <w:r w:rsidR="00B61C33">
        <w:rPr>
          <w:rFonts w:ascii="Times New Roman" w:hAnsi="Times New Roman" w:cs="Times New Roman"/>
          <w:sz w:val="28"/>
          <w:szCs w:val="28"/>
        </w:rPr>
        <w:t>9</w:t>
      </w:r>
      <w:r w:rsidR="00264866">
        <w:rPr>
          <w:rFonts w:ascii="Times New Roman" w:hAnsi="Times New Roman" w:cs="Times New Roman"/>
          <w:sz w:val="28"/>
          <w:szCs w:val="28"/>
        </w:rPr>
        <w:t xml:space="preserve"> поступили в адрес главы КПО-минис</w:t>
      </w:r>
      <w:r w:rsidR="00EF1CEB">
        <w:rPr>
          <w:rFonts w:ascii="Times New Roman" w:hAnsi="Times New Roman" w:cs="Times New Roman"/>
          <w:sz w:val="28"/>
          <w:szCs w:val="28"/>
        </w:rPr>
        <w:t xml:space="preserve">тра ПК,                       </w:t>
      </w:r>
      <w:r w:rsidR="00264866">
        <w:rPr>
          <w:rFonts w:ascii="Times New Roman" w:hAnsi="Times New Roman" w:cs="Times New Roman"/>
          <w:sz w:val="28"/>
          <w:szCs w:val="28"/>
        </w:rPr>
        <w:t xml:space="preserve"> </w:t>
      </w:r>
      <w:r w:rsidR="00135335">
        <w:rPr>
          <w:rFonts w:ascii="Times New Roman" w:hAnsi="Times New Roman" w:cs="Times New Roman"/>
          <w:sz w:val="28"/>
          <w:szCs w:val="28"/>
        </w:rPr>
        <w:t xml:space="preserve">2 </w:t>
      </w:r>
      <w:r w:rsidR="0012248E">
        <w:rPr>
          <w:rFonts w:ascii="Times New Roman" w:hAnsi="Times New Roman" w:cs="Times New Roman"/>
          <w:sz w:val="28"/>
          <w:szCs w:val="28"/>
        </w:rPr>
        <w:t xml:space="preserve">поступивших через Интернет-приемную Пермского края в информационно-телекоммуникационной сети «Интернет», </w:t>
      </w:r>
      <w:r w:rsidR="00EF1CEB">
        <w:rPr>
          <w:rFonts w:ascii="Times New Roman" w:hAnsi="Times New Roman" w:cs="Times New Roman"/>
          <w:sz w:val="28"/>
          <w:szCs w:val="28"/>
        </w:rPr>
        <w:t>5</w:t>
      </w:r>
      <w:r w:rsidR="00F64A39">
        <w:rPr>
          <w:rFonts w:ascii="Times New Roman" w:hAnsi="Times New Roman" w:cs="Times New Roman"/>
          <w:sz w:val="28"/>
          <w:szCs w:val="28"/>
        </w:rPr>
        <w:t xml:space="preserve"> </w:t>
      </w:r>
      <w:r w:rsidR="0099534E">
        <w:rPr>
          <w:rFonts w:ascii="Times New Roman" w:hAnsi="Times New Roman" w:cs="Times New Roman"/>
          <w:sz w:val="28"/>
          <w:szCs w:val="28"/>
        </w:rPr>
        <w:t>устных, расс</w:t>
      </w:r>
      <w:r w:rsidR="000D352F">
        <w:rPr>
          <w:rFonts w:ascii="Times New Roman" w:hAnsi="Times New Roman" w:cs="Times New Roman"/>
          <w:sz w:val="28"/>
          <w:szCs w:val="28"/>
        </w:rPr>
        <w:t>м</w:t>
      </w:r>
      <w:r w:rsidR="0099534E">
        <w:rPr>
          <w:rFonts w:ascii="Times New Roman" w:hAnsi="Times New Roman" w:cs="Times New Roman"/>
          <w:sz w:val="28"/>
          <w:szCs w:val="28"/>
        </w:rPr>
        <w:t>отренных на личном приеме главой Коми-Пермяцкого округа – министром Пермс</w:t>
      </w:r>
      <w:r w:rsidR="000D352F">
        <w:rPr>
          <w:rFonts w:ascii="Times New Roman" w:hAnsi="Times New Roman" w:cs="Times New Roman"/>
          <w:sz w:val="28"/>
          <w:szCs w:val="28"/>
        </w:rPr>
        <w:t>кого края.</w:t>
      </w:r>
    </w:p>
    <w:p w:rsidR="00F20D54" w:rsidRDefault="00F20D54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поступившие в Министерство обращения рассмотрены и заявителям даны ответы по существу. Общее количество вопросов, затронутых в обращениях, по разделам </w:t>
      </w:r>
      <w:r w:rsidR="00B9587A">
        <w:rPr>
          <w:rFonts w:ascii="Times New Roman" w:hAnsi="Times New Roman" w:cs="Times New Roman"/>
          <w:sz w:val="28"/>
          <w:szCs w:val="28"/>
        </w:rPr>
        <w:t>Типового классификатора обращений</w:t>
      </w:r>
      <w:r w:rsidR="00CB37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B3762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55B86">
        <w:rPr>
          <w:rFonts w:ascii="Times New Roman" w:hAnsi="Times New Roman" w:cs="Times New Roman"/>
          <w:sz w:val="28"/>
          <w:szCs w:val="28"/>
        </w:rPr>
        <w:t>из них:</w:t>
      </w:r>
    </w:p>
    <w:p w:rsidR="00A55B86" w:rsidRDefault="00A55B86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разделу «Государство, общество, политика»</w:t>
      </w:r>
      <w:r w:rsidR="00264866">
        <w:rPr>
          <w:rFonts w:ascii="Times New Roman" w:hAnsi="Times New Roman" w:cs="Times New Roman"/>
          <w:sz w:val="28"/>
          <w:szCs w:val="28"/>
        </w:rPr>
        <w:t xml:space="preserve"> - </w:t>
      </w:r>
      <w:r w:rsidR="00CB3762">
        <w:rPr>
          <w:rFonts w:ascii="Times New Roman" w:hAnsi="Times New Roman" w:cs="Times New Roman"/>
          <w:sz w:val="28"/>
          <w:szCs w:val="28"/>
        </w:rPr>
        <w:t>3</w:t>
      </w:r>
      <w:r w:rsidR="009D5E1F"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264866">
        <w:rPr>
          <w:rFonts w:ascii="Times New Roman" w:hAnsi="Times New Roman" w:cs="Times New Roman"/>
          <w:sz w:val="28"/>
          <w:szCs w:val="28"/>
        </w:rPr>
        <w:t xml:space="preserve"> (</w:t>
      </w:r>
      <w:r w:rsidR="00B61C33">
        <w:rPr>
          <w:rFonts w:ascii="Times New Roman" w:hAnsi="Times New Roman" w:cs="Times New Roman"/>
          <w:sz w:val="28"/>
          <w:szCs w:val="28"/>
        </w:rPr>
        <w:t>18,8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 w:rsidR="009D5E1F"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«Социальная сфера» - </w:t>
      </w:r>
      <w:r w:rsidR="00CB376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B61C33">
        <w:rPr>
          <w:rFonts w:ascii="Times New Roman" w:hAnsi="Times New Roman" w:cs="Times New Roman"/>
          <w:sz w:val="28"/>
          <w:szCs w:val="28"/>
        </w:rPr>
        <w:t>18,8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264866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«Экономика» - 5 </w:t>
      </w:r>
      <w:r w:rsidR="009D5E1F">
        <w:rPr>
          <w:rFonts w:ascii="Times New Roman" w:hAnsi="Times New Roman" w:cs="Times New Roman"/>
          <w:sz w:val="28"/>
          <w:szCs w:val="28"/>
        </w:rPr>
        <w:t>вопросов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B61C33">
        <w:rPr>
          <w:rFonts w:ascii="Times New Roman" w:hAnsi="Times New Roman" w:cs="Times New Roman"/>
          <w:sz w:val="28"/>
          <w:szCs w:val="28"/>
        </w:rPr>
        <w:t>31,3%</w:t>
      </w:r>
      <w:r w:rsidR="00B9587A">
        <w:rPr>
          <w:rFonts w:ascii="Times New Roman" w:hAnsi="Times New Roman" w:cs="Times New Roman"/>
          <w:sz w:val="28"/>
          <w:szCs w:val="28"/>
        </w:rPr>
        <w:t>)</w:t>
      </w:r>
      <w:r w:rsidR="009D5E1F"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«Оборона, безопасность, законность» - </w:t>
      </w:r>
      <w:r w:rsidR="00CB376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B61C33">
        <w:rPr>
          <w:rFonts w:ascii="Times New Roman" w:hAnsi="Times New Roman" w:cs="Times New Roman"/>
          <w:sz w:val="28"/>
          <w:szCs w:val="28"/>
        </w:rPr>
        <w:t>12,5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«Жилищно-коммунальная сфера. Жилище» - </w:t>
      </w:r>
      <w:r w:rsidR="00B61C33">
        <w:rPr>
          <w:rFonts w:ascii="Times New Roman" w:hAnsi="Times New Roman" w:cs="Times New Roman"/>
          <w:sz w:val="28"/>
          <w:szCs w:val="28"/>
        </w:rPr>
        <w:t>18,8</w:t>
      </w:r>
      <w:r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264866">
        <w:rPr>
          <w:rFonts w:ascii="Times New Roman" w:hAnsi="Times New Roman" w:cs="Times New Roman"/>
          <w:sz w:val="28"/>
          <w:szCs w:val="28"/>
        </w:rPr>
        <w:t xml:space="preserve"> </w:t>
      </w:r>
      <w:r w:rsidR="00040F70">
        <w:rPr>
          <w:rFonts w:ascii="Times New Roman" w:hAnsi="Times New Roman" w:cs="Times New Roman"/>
          <w:sz w:val="28"/>
          <w:szCs w:val="28"/>
        </w:rPr>
        <w:t>25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1C33" w:rsidRDefault="00040F70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Две третьих всех обращений </w:t>
      </w:r>
      <w:r w:rsidR="00B61C33">
        <w:rPr>
          <w:rFonts w:ascii="Times New Roman" w:hAnsi="Times New Roman" w:cs="Times New Roman"/>
          <w:sz w:val="28"/>
          <w:szCs w:val="28"/>
        </w:rPr>
        <w:t xml:space="preserve">поступают из города Кудымкара (6). </w:t>
      </w:r>
    </w:p>
    <w:p w:rsidR="00BC3888" w:rsidRDefault="00BC3888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тематики обращений, поступивших в Министерство, показывает, что в </w:t>
      </w:r>
      <w:r w:rsidR="00B61C33">
        <w:rPr>
          <w:rFonts w:ascii="Times New Roman" w:hAnsi="Times New Roman" w:cs="Times New Roman"/>
          <w:sz w:val="28"/>
          <w:szCs w:val="28"/>
        </w:rPr>
        <w:t xml:space="preserve"> </w:t>
      </w:r>
      <w:r w:rsidR="00B61C3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61C33" w:rsidRPr="00B61C33">
        <w:rPr>
          <w:rFonts w:ascii="Times New Roman" w:hAnsi="Times New Roman" w:cs="Times New Roman"/>
          <w:sz w:val="28"/>
          <w:szCs w:val="28"/>
        </w:rPr>
        <w:t xml:space="preserve"> квартале 2019 г. наибольшую долю от общего количества вопросов по обращениям граждан составляли вопросы "Хозяйственная деятельность</w:t>
      </w:r>
      <w:bookmarkStart w:id="0" w:name="_GoBack"/>
      <w:bookmarkEnd w:id="0"/>
      <w:r w:rsidR="00B61C33" w:rsidRPr="00B61C33">
        <w:rPr>
          <w:rFonts w:ascii="Times New Roman" w:hAnsi="Times New Roman" w:cs="Times New Roman"/>
          <w:sz w:val="28"/>
          <w:szCs w:val="28"/>
        </w:rPr>
        <w:t>"</w:t>
      </w:r>
      <w:r w:rsidR="00D756E4">
        <w:rPr>
          <w:rFonts w:ascii="Times New Roman" w:hAnsi="Times New Roman" w:cs="Times New Roman"/>
          <w:sz w:val="28"/>
          <w:szCs w:val="28"/>
        </w:rPr>
        <w:t xml:space="preserve"> </w:t>
      </w:r>
      <w:r w:rsidR="00B61C33" w:rsidRPr="00B61C33">
        <w:rPr>
          <w:rFonts w:ascii="Times New Roman" w:hAnsi="Times New Roman" w:cs="Times New Roman"/>
          <w:sz w:val="28"/>
          <w:szCs w:val="28"/>
        </w:rPr>
        <w:t>-</w:t>
      </w:r>
      <w:r w:rsidR="00D756E4">
        <w:rPr>
          <w:rFonts w:ascii="Times New Roman" w:hAnsi="Times New Roman" w:cs="Times New Roman"/>
          <w:sz w:val="28"/>
          <w:szCs w:val="28"/>
        </w:rPr>
        <w:t xml:space="preserve"> </w:t>
      </w:r>
      <w:r w:rsidR="00B61C33" w:rsidRPr="00B61C33">
        <w:rPr>
          <w:rFonts w:ascii="Times New Roman" w:hAnsi="Times New Roman" w:cs="Times New Roman"/>
          <w:sz w:val="28"/>
          <w:szCs w:val="28"/>
        </w:rPr>
        <w:t>31% и "жилищно-коммунальная сфера"</w:t>
      </w:r>
      <w:r w:rsidR="00B61C33">
        <w:rPr>
          <w:rFonts w:ascii="Times New Roman" w:hAnsi="Times New Roman" w:cs="Times New Roman"/>
          <w:sz w:val="28"/>
          <w:szCs w:val="28"/>
        </w:rPr>
        <w:t xml:space="preserve"> </w:t>
      </w:r>
      <w:r w:rsidR="00B61C33" w:rsidRPr="00B61C33">
        <w:rPr>
          <w:rFonts w:ascii="Times New Roman" w:hAnsi="Times New Roman" w:cs="Times New Roman"/>
          <w:sz w:val="28"/>
          <w:szCs w:val="28"/>
        </w:rPr>
        <w:t>-</w:t>
      </w:r>
      <w:r w:rsidR="00B61C33">
        <w:rPr>
          <w:rFonts w:ascii="Times New Roman" w:hAnsi="Times New Roman" w:cs="Times New Roman"/>
          <w:sz w:val="28"/>
          <w:szCs w:val="28"/>
        </w:rPr>
        <w:t xml:space="preserve"> </w:t>
      </w:r>
      <w:r w:rsidR="00B61C33" w:rsidRPr="00B61C33">
        <w:rPr>
          <w:rFonts w:ascii="Times New Roman" w:hAnsi="Times New Roman" w:cs="Times New Roman"/>
          <w:sz w:val="28"/>
          <w:szCs w:val="28"/>
        </w:rPr>
        <w:t>19 %. Основными причинами обращений является: неудовлетворительное состояние благоустройства территорий и отсутствие жилья, отвечающего, установленным требованиям. Принимаемые меры: участие органов местного самоуправления в реализации муниципальных программ и проектов по благоустройству и переселению из ветхого и аварийного жилья.</w:t>
      </w:r>
    </w:p>
    <w:p w:rsidR="00D756E4" w:rsidRDefault="00D756E4" w:rsidP="001224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ответа на обращения граждан, поступившие за отчетный период, носят разъяснительный характер.</w:t>
      </w:r>
    </w:p>
    <w:p w:rsidR="00D756E4" w:rsidRDefault="00D756E4" w:rsidP="001224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48E" w:rsidRPr="0012248E" w:rsidRDefault="0012248E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2248E" w:rsidRPr="0012248E" w:rsidSect="00237B9A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51BE" w:rsidRDefault="006C51BE" w:rsidP="0012248E">
      <w:pPr>
        <w:spacing w:after="0" w:line="240" w:lineRule="auto"/>
      </w:pPr>
      <w:r>
        <w:separator/>
      </w:r>
    </w:p>
  </w:endnote>
  <w:endnote w:type="continuationSeparator" w:id="0">
    <w:p w:rsidR="006C51BE" w:rsidRDefault="006C51BE" w:rsidP="00122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51BE" w:rsidRDefault="006C51BE" w:rsidP="0012248E">
      <w:pPr>
        <w:spacing w:after="0" w:line="240" w:lineRule="auto"/>
      </w:pPr>
      <w:r>
        <w:separator/>
      </w:r>
    </w:p>
  </w:footnote>
  <w:footnote w:type="continuationSeparator" w:id="0">
    <w:p w:rsidR="006C51BE" w:rsidRDefault="006C51BE" w:rsidP="001224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0DF"/>
    <w:rsid w:val="00040F70"/>
    <w:rsid w:val="000D352F"/>
    <w:rsid w:val="0012248E"/>
    <w:rsid w:val="00135335"/>
    <w:rsid w:val="00237B9A"/>
    <w:rsid w:val="00264866"/>
    <w:rsid w:val="004452E4"/>
    <w:rsid w:val="004936BE"/>
    <w:rsid w:val="004E78AC"/>
    <w:rsid w:val="00515C37"/>
    <w:rsid w:val="00587507"/>
    <w:rsid w:val="006154A9"/>
    <w:rsid w:val="006C51BE"/>
    <w:rsid w:val="007A7037"/>
    <w:rsid w:val="008110DF"/>
    <w:rsid w:val="00822BAF"/>
    <w:rsid w:val="0099534E"/>
    <w:rsid w:val="009B438C"/>
    <w:rsid w:val="009D5E1F"/>
    <w:rsid w:val="00A44A4B"/>
    <w:rsid w:val="00A55B86"/>
    <w:rsid w:val="00B234A4"/>
    <w:rsid w:val="00B61C33"/>
    <w:rsid w:val="00B9587A"/>
    <w:rsid w:val="00BC3888"/>
    <w:rsid w:val="00CB3762"/>
    <w:rsid w:val="00D372CF"/>
    <w:rsid w:val="00D756E4"/>
    <w:rsid w:val="00DB3B5B"/>
    <w:rsid w:val="00ED78C2"/>
    <w:rsid w:val="00EF1CEB"/>
    <w:rsid w:val="00F02A01"/>
    <w:rsid w:val="00F20D54"/>
    <w:rsid w:val="00F266DE"/>
    <w:rsid w:val="00F64A39"/>
    <w:rsid w:val="00FA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1C75DF-9890-40D8-AB0A-BBD27EAE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12248E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12248E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1224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FE31B-D16A-4E57-A9BA-E01F065AD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2018-09-13T10:00:00Z</dcterms:created>
  <dcterms:modified xsi:type="dcterms:W3CDTF">2019-06-18T07:48:00Z</dcterms:modified>
</cp:coreProperties>
</file>